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8C" w:rsidRPr="00FC4FE7" w:rsidRDefault="006F158C" w:rsidP="006F158C">
      <w:pPr>
        <w:jc w:val="center"/>
        <w:rPr>
          <w:rFonts w:ascii="Arial" w:hAnsi="Arial" w:cs="Arial"/>
          <w:b/>
        </w:rPr>
      </w:pPr>
      <w:r w:rsidRPr="00FC4FE7">
        <w:rPr>
          <w:rFonts w:ascii="Arial" w:hAnsi="Arial" w:cs="Arial"/>
          <w:b/>
        </w:rPr>
        <w:t>Cell to Cell Signalling</w:t>
      </w:r>
    </w:p>
    <w:p w:rsidR="00E700CE" w:rsidRPr="00FC4FE7" w:rsidRDefault="00822247" w:rsidP="00822247">
      <w:pPr>
        <w:pStyle w:val="ListParagraph"/>
        <w:numPr>
          <w:ilvl w:val="0"/>
          <w:numId w:val="1"/>
        </w:numPr>
        <w:rPr>
          <w:rFonts w:ascii="Arial" w:hAnsi="Arial" w:cs="Arial"/>
          <w:b/>
        </w:rPr>
      </w:pPr>
      <w:r w:rsidRPr="00FC4FE7">
        <w:rPr>
          <w:rFonts w:ascii="Arial" w:hAnsi="Arial" w:cs="Arial"/>
          <w:b/>
        </w:rPr>
        <w:t>Membrane receptor signalling systems</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Receptors that are present in the cell membrane-have transmembrane domain that links them to the cell membrane</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Extracellular</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Intracellular-domain that activated the cell response</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Since these receptors are in the cell membrane they respond to signals in the extracellular environment, signal doesn’t have to cross the membrane</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 xml:space="preserve">They bind to the receptor at the </w:t>
      </w:r>
      <w:proofErr w:type="spellStart"/>
      <w:r w:rsidRPr="00FC4FE7">
        <w:rPr>
          <w:rFonts w:ascii="Arial" w:hAnsi="Arial" w:cs="Arial"/>
        </w:rPr>
        <w:t>ligand</w:t>
      </w:r>
      <w:proofErr w:type="spellEnd"/>
      <w:r w:rsidRPr="00FC4FE7">
        <w:rPr>
          <w:rFonts w:ascii="Arial" w:hAnsi="Arial" w:cs="Arial"/>
        </w:rPr>
        <w:t xml:space="preserve"> binding domain which is specific for a type of signalling molecule ( a stress hormone can only interact with a receptor for a stress hormone)</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 xml:space="preserve">Water-soluble, charged etc. interact </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Binds to receptor and causes it to undergo a conformation change</w:t>
      </w:r>
    </w:p>
    <w:p w:rsidR="00822247" w:rsidRPr="00FC4FE7" w:rsidRDefault="00822247" w:rsidP="00822247">
      <w:pPr>
        <w:pStyle w:val="ListParagraph"/>
        <w:numPr>
          <w:ilvl w:val="0"/>
          <w:numId w:val="1"/>
        </w:numPr>
        <w:rPr>
          <w:rFonts w:ascii="Arial" w:hAnsi="Arial" w:cs="Arial"/>
          <w:b/>
        </w:rPr>
      </w:pPr>
      <w:proofErr w:type="spellStart"/>
      <w:r w:rsidRPr="00FC4FE7">
        <w:rPr>
          <w:rFonts w:ascii="Arial" w:hAnsi="Arial" w:cs="Arial"/>
          <w:b/>
        </w:rPr>
        <w:t>Ligand</w:t>
      </w:r>
      <w:proofErr w:type="spellEnd"/>
      <w:r w:rsidRPr="00FC4FE7">
        <w:rPr>
          <w:rFonts w:ascii="Arial" w:hAnsi="Arial" w:cs="Arial"/>
          <w:b/>
        </w:rPr>
        <w:t>-gated channels</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Examples of ion channels-channel proteins that allow molecules to pass thorough them</w:t>
      </w:r>
      <w:r w:rsidR="00967473">
        <w:rPr>
          <w:rFonts w:ascii="Arial" w:hAnsi="Arial" w:cs="Arial"/>
        </w:rPr>
        <w:t xml:space="preserve"> </w:t>
      </w:r>
      <w:r w:rsidRPr="00FC4FE7">
        <w:rPr>
          <w:rFonts w:ascii="Arial" w:hAnsi="Arial" w:cs="Arial"/>
        </w:rPr>
        <w:t>going down the diffusion gradient</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We are looking at ones that open or close in response to something binding to them</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 xml:space="preserve">Have to have a </w:t>
      </w:r>
      <w:proofErr w:type="spellStart"/>
      <w:r w:rsidRPr="00FC4FE7">
        <w:rPr>
          <w:rFonts w:ascii="Arial" w:hAnsi="Arial" w:cs="Arial"/>
        </w:rPr>
        <w:t>ligand</w:t>
      </w:r>
      <w:proofErr w:type="spellEnd"/>
      <w:r w:rsidRPr="00FC4FE7">
        <w:rPr>
          <w:rFonts w:ascii="Arial" w:hAnsi="Arial" w:cs="Arial"/>
        </w:rPr>
        <w:t>-binding site (they are receptors and channels)</w:t>
      </w:r>
    </w:p>
    <w:p w:rsidR="00822247" w:rsidRPr="00FC4FE7" w:rsidRDefault="00822247" w:rsidP="00822247">
      <w:pPr>
        <w:pStyle w:val="ListParagraph"/>
        <w:numPr>
          <w:ilvl w:val="1"/>
          <w:numId w:val="1"/>
        </w:numPr>
        <w:rPr>
          <w:rFonts w:ascii="Arial" w:hAnsi="Arial" w:cs="Arial"/>
          <w:b/>
        </w:rPr>
      </w:pPr>
      <w:r w:rsidRPr="00FC4FE7">
        <w:rPr>
          <w:rFonts w:ascii="Arial" w:hAnsi="Arial" w:cs="Arial"/>
          <w:b/>
        </w:rPr>
        <w:t>Ex/skeletal muscle activation by acetylcholine</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Activated by signalling molecules released by nerves</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Skeletal muscles</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 xml:space="preserve">Nerve releases a signalling molecules ND THE bind to a </w:t>
      </w:r>
      <w:proofErr w:type="spellStart"/>
      <w:r w:rsidRPr="00FC4FE7">
        <w:rPr>
          <w:rFonts w:ascii="Arial" w:hAnsi="Arial" w:cs="Arial"/>
        </w:rPr>
        <w:t>ligand</w:t>
      </w:r>
      <w:proofErr w:type="spellEnd"/>
      <w:r w:rsidRPr="00FC4FE7">
        <w:rPr>
          <w:rFonts w:ascii="Arial" w:hAnsi="Arial" w:cs="Arial"/>
        </w:rPr>
        <w:t xml:space="preserve"> binding domain on the channel protein which allows it to open or close</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 xml:space="preserve">When acetylcholine binds to its </w:t>
      </w:r>
      <w:proofErr w:type="spellStart"/>
      <w:r w:rsidRPr="00FC4FE7">
        <w:rPr>
          <w:rFonts w:ascii="Arial" w:hAnsi="Arial" w:cs="Arial"/>
        </w:rPr>
        <w:t>ligand</w:t>
      </w:r>
      <w:proofErr w:type="spellEnd"/>
      <w:r w:rsidRPr="00FC4FE7">
        <w:rPr>
          <w:rFonts w:ascii="Arial" w:hAnsi="Arial" w:cs="Arial"/>
        </w:rPr>
        <w:t xml:space="preserve"> binding domain causes the channel to open which allows ions to pass through it and activates the muscle</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Still transmembrane proteins with transmembrane domains</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 xml:space="preserve">Have external </w:t>
      </w:r>
      <w:proofErr w:type="spellStart"/>
      <w:r w:rsidRPr="00FC4FE7">
        <w:rPr>
          <w:rFonts w:ascii="Arial" w:hAnsi="Arial" w:cs="Arial"/>
        </w:rPr>
        <w:t>ligand</w:t>
      </w:r>
      <w:proofErr w:type="spellEnd"/>
      <w:r w:rsidRPr="00FC4FE7">
        <w:rPr>
          <w:rFonts w:ascii="Arial" w:hAnsi="Arial" w:cs="Arial"/>
        </w:rPr>
        <w:t>-binding domain</w:t>
      </w:r>
    </w:p>
    <w:p w:rsidR="00822247" w:rsidRPr="00FC4FE7" w:rsidRDefault="00822247" w:rsidP="00822247">
      <w:pPr>
        <w:pStyle w:val="ListParagraph"/>
        <w:numPr>
          <w:ilvl w:val="2"/>
          <w:numId w:val="1"/>
        </w:numPr>
        <w:rPr>
          <w:rFonts w:ascii="Arial" w:hAnsi="Arial" w:cs="Arial"/>
        </w:rPr>
      </w:pPr>
      <w:r w:rsidRPr="00FC4FE7">
        <w:rPr>
          <w:rFonts w:ascii="Arial" w:hAnsi="Arial" w:cs="Arial"/>
        </w:rPr>
        <w:t>Cellular response=opening of the channel</w:t>
      </w:r>
    </w:p>
    <w:p w:rsidR="00822247" w:rsidRPr="00FC4FE7" w:rsidRDefault="00822247" w:rsidP="00822247">
      <w:pPr>
        <w:pStyle w:val="ListParagraph"/>
        <w:numPr>
          <w:ilvl w:val="2"/>
          <w:numId w:val="1"/>
        </w:numPr>
        <w:rPr>
          <w:rFonts w:ascii="Arial" w:hAnsi="Arial" w:cs="Arial"/>
        </w:rPr>
      </w:pPr>
      <w:proofErr w:type="spellStart"/>
      <w:r w:rsidRPr="00FC4FE7">
        <w:rPr>
          <w:rFonts w:ascii="Arial" w:hAnsi="Arial" w:cs="Arial"/>
        </w:rPr>
        <w:t>Ligand</w:t>
      </w:r>
      <w:proofErr w:type="spellEnd"/>
      <w:r w:rsidRPr="00FC4FE7">
        <w:rPr>
          <w:rFonts w:ascii="Arial" w:hAnsi="Arial" w:cs="Arial"/>
        </w:rPr>
        <w:t xml:space="preserve"> is the signalling molecule</w:t>
      </w:r>
    </w:p>
    <w:p w:rsidR="00822247" w:rsidRPr="00FC4FE7" w:rsidRDefault="00822247" w:rsidP="00822247">
      <w:pPr>
        <w:pStyle w:val="ListParagraph"/>
        <w:numPr>
          <w:ilvl w:val="0"/>
          <w:numId w:val="1"/>
        </w:numPr>
        <w:rPr>
          <w:rFonts w:ascii="Arial" w:hAnsi="Arial" w:cs="Arial"/>
          <w:b/>
        </w:rPr>
      </w:pPr>
      <w:r w:rsidRPr="00FC4FE7">
        <w:rPr>
          <w:rFonts w:ascii="Arial" w:hAnsi="Arial" w:cs="Arial"/>
          <w:b/>
        </w:rPr>
        <w:t>Signalling cascades</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 xml:space="preserve">There is still a membrane receptor, </w:t>
      </w:r>
      <w:r w:rsidR="00967473" w:rsidRPr="00FC4FE7">
        <w:rPr>
          <w:rFonts w:ascii="Arial" w:hAnsi="Arial" w:cs="Arial"/>
        </w:rPr>
        <w:t>transmembrane</w:t>
      </w:r>
      <w:r w:rsidRPr="00FC4FE7">
        <w:rPr>
          <w:rFonts w:ascii="Arial" w:hAnsi="Arial" w:cs="Arial"/>
        </w:rPr>
        <w:t xml:space="preserve"> domain, extracellula</w:t>
      </w:r>
      <w:r w:rsidR="00967473">
        <w:rPr>
          <w:rFonts w:ascii="Arial" w:hAnsi="Arial" w:cs="Arial"/>
        </w:rPr>
        <w:t xml:space="preserve">r </w:t>
      </w:r>
      <w:proofErr w:type="spellStart"/>
      <w:r w:rsidR="00967473">
        <w:rPr>
          <w:rFonts w:ascii="Arial" w:hAnsi="Arial" w:cs="Arial"/>
        </w:rPr>
        <w:t>ligand</w:t>
      </w:r>
      <w:proofErr w:type="spellEnd"/>
      <w:r w:rsidR="00967473">
        <w:rPr>
          <w:rFonts w:ascii="Arial" w:hAnsi="Arial" w:cs="Arial"/>
        </w:rPr>
        <w:t xml:space="preserve"> binding domain but when</w:t>
      </w:r>
      <w:r w:rsidRPr="00FC4FE7">
        <w:rPr>
          <w:rFonts w:ascii="Arial" w:hAnsi="Arial" w:cs="Arial"/>
        </w:rPr>
        <w:t xml:space="preserve"> these receptors are activated by </w:t>
      </w:r>
      <w:proofErr w:type="spellStart"/>
      <w:r w:rsidRPr="00FC4FE7">
        <w:rPr>
          <w:rFonts w:ascii="Arial" w:hAnsi="Arial" w:cs="Arial"/>
        </w:rPr>
        <w:t>ligand</w:t>
      </w:r>
      <w:proofErr w:type="spellEnd"/>
      <w:r w:rsidRPr="00FC4FE7">
        <w:rPr>
          <w:rFonts w:ascii="Arial" w:hAnsi="Arial" w:cs="Arial"/>
        </w:rPr>
        <w:t xml:space="preserve"> binding to them they turn on a signalling cascade</w:t>
      </w:r>
    </w:p>
    <w:p w:rsidR="00822247" w:rsidRPr="00FC4FE7" w:rsidRDefault="00822247" w:rsidP="00822247">
      <w:pPr>
        <w:pStyle w:val="ListParagraph"/>
        <w:numPr>
          <w:ilvl w:val="1"/>
          <w:numId w:val="1"/>
        </w:numPr>
        <w:rPr>
          <w:rFonts w:ascii="Arial" w:hAnsi="Arial" w:cs="Arial"/>
        </w:rPr>
      </w:pPr>
      <w:r w:rsidRPr="00FC4FE7">
        <w:rPr>
          <w:rFonts w:ascii="Arial" w:hAnsi="Arial" w:cs="Arial"/>
        </w:rPr>
        <w:t>One protein is turned on and it then turns on the next member in line and that turns on the next member in line until eventually a target protein is activated that can turn the signal on</w:t>
      </w:r>
      <w:r w:rsidR="00291B40" w:rsidRPr="00FC4FE7">
        <w:rPr>
          <w:rFonts w:ascii="Arial" w:hAnsi="Arial" w:cs="Arial"/>
        </w:rPr>
        <w:t xml:space="preserve"> (turn on the cellular response)</w:t>
      </w:r>
      <w:r w:rsidRPr="00FC4FE7">
        <w:rPr>
          <w:rFonts w:ascii="Arial" w:hAnsi="Arial" w:cs="Arial"/>
        </w:rPr>
        <w:t xml:space="preserve"> (series of steps)</w:t>
      </w:r>
    </w:p>
    <w:p w:rsidR="00291B40" w:rsidRPr="00FC4FE7" w:rsidRDefault="00291B40" w:rsidP="00822247">
      <w:pPr>
        <w:pStyle w:val="ListParagraph"/>
        <w:numPr>
          <w:ilvl w:val="1"/>
          <w:numId w:val="1"/>
        </w:numPr>
        <w:rPr>
          <w:rFonts w:ascii="Arial" w:hAnsi="Arial" w:cs="Arial"/>
        </w:rPr>
      </w:pPr>
      <w:r w:rsidRPr="00FC4FE7">
        <w:rPr>
          <w:rFonts w:ascii="Arial" w:hAnsi="Arial" w:cs="Arial"/>
        </w:rPr>
        <w:t>Phosphorylation-taking a phosphate group from ATP (phosphate donor) and adding it to the target protein</w:t>
      </w:r>
      <w:r w:rsidRPr="00FC4FE7">
        <w:rPr>
          <w:rFonts w:ascii="Arial" w:hAnsi="Arial" w:cs="Arial"/>
        </w:rPr>
        <w:sym w:font="Wingdings" w:char="F0E0"/>
      </w:r>
      <w:r w:rsidRPr="00FC4FE7">
        <w:rPr>
          <w:rFonts w:ascii="Arial" w:hAnsi="Arial" w:cs="Arial"/>
        </w:rPr>
        <w:t>makes the protein phosphorylated and active</w:t>
      </w:r>
    </w:p>
    <w:p w:rsidR="00291B40" w:rsidRPr="00FC4FE7" w:rsidRDefault="00291B40" w:rsidP="00822247">
      <w:pPr>
        <w:pStyle w:val="ListParagraph"/>
        <w:numPr>
          <w:ilvl w:val="1"/>
          <w:numId w:val="1"/>
        </w:numPr>
        <w:rPr>
          <w:rFonts w:ascii="Arial" w:hAnsi="Arial" w:cs="Arial"/>
        </w:rPr>
      </w:pPr>
      <w:r w:rsidRPr="00FC4FE7">
        <w:rPr>
          <w:rFonts w:ascii="Arial" w:hAnsi="Arial" w:cs="Arial"/>
        </w:rPr>
        <w:t>Phosphorylation activated the proteins</w:t>
      </w:r>
    </w:p>
    <w:p w:rsidR="00291B40" w:rsidRPr="00FC4FE7" w:rsidRDefault="00291B40" w:rsidP="00822247">
      <w:pPr>
        <w:pStyle w:val="ListParagraph"/>
        <w:numPr>
          <w:ilvl w:val="1"/>
          <w:numId w:val="1"/>
        </w:numPr>
        <w:rPr>
          <w:rFonts w:ascii="Arial" w:hAnsi="Arial" w:cs="Arial"/>
        </w:rPr>
      </w:pPr>
      <w:r w:rsidRPr="00FC4FE7">
        <w:rPr>
          <w:rFonts w:ascii="Arial" w:hAnsi="Arial" w:cs="Arial"/>
        </w:rPr>
        <w:t>Phosphate groups require the enzyme kinase that transfers the phosphate group from ATP to the target protein</w:t>
      </w:r>
    </w:p>
    <w:p w:rsidR="00291B40" w:rsidRPr="00FC4FE7" w:rsidRDefault="00291B40" w:rsidP="00822247">
      <w:pPr>
        <w:pStyle w:val="ListParagraph"/>
        <w:numPr>
          <w:ilvl w:val="1"/>
          <w:numId w:val="1"/>
        </w:numPr>
        <w:rPr>
          <w:rFonts w:ascii="Arial" w:hAnsi="Arial" w:cs="Arial"/>
        </w:rPr>
      </w:pPr>
      <w:proofErr w:type="spellStart"/>
      <w:r w:rsidRPr="00FC4FE7">
        <w:rPr>
          <w:rFonts w:ascii="Arial" w:hAnsi="Arial" w:cs="Arial"/>
        </w:rPr>
        <w:t>Kinases</w:t>
      </w:r>
      <w:proofErr w:type="spellEnd"/>
      <w:r w:rsidRPr="00FC4FE7">
        <w:rPr>
          <w:rFonts w:ascii="Arial" w:hAnsi="Arial" w:cs="Arial"/>
        </w:rPr>
        <w:t xml:space="preserve"> regulate phosphorylation</w:t>
      </w:r>
    </w:p>
    <w:p w:rsidR="000979C1" w:rsidRPr="00FC4FE7" w:rsidRDefault="000979C1" w:rsidP="00822247">
      <w:pPr>
        <w:pStyle w:val="ListParagraph"/>
        <w:numPr>
          <w:ilvl w:val="1"/>
          <w:numId w:val="1"/>
        </w:numPr>
        <w:rPr>
          <w:rFonts w:ascii="Arial" w:hAnsi="Arial" w:cs="Arial"/>
        </w:rPr>
      </w:pPr>
      <w:r w:rsidRPr="00FC4FE7">
        <w:rPr>
          <w:rFonts w:ascii="Arial" w:hAnsi="Arial" w:cs="Arial"/>
        </w:rPr>
        <w:t>Each protein in the signalling cascade acts as a kinase for the next step in the pathway (called phosphorylation cascade)</w:t>
      </w:r>
    </w:p>
    <w:p w:rsidR="000979C1" w:rsidRPr="00FC4FE7" w:rsidRDefault="000979C1" w:rsidP="00822247">
      <w:pPr>
        <w:pStyle w:val="ListParagraph"/>
        <w:numPr>
          <w:ilvl w:val="1"/>
          <w:numId w:val="1"/>
        </w:numPr>
        <w:rPr>
          <w:rFonts w:ascii="Arial" w:hAnsi="Arial" w:cs="Arial"/>
        </w:rPr>
      </w:pPr>
      <w:r w:rsidRPr="00FC4FE7">
        <w:rPr>
          <w:rFonts w:ascii="Arial" w:hAnsi="Arial" w:cs="Arial"/>
        </w:rPr>
        <w:t>This type of signalling cascade allows for amplification</w:t>
      </w:r>
    </w:p>
    <w:p w:rsidR="000979C1" w:rsidRPr="00FC4FE7" w:rsidRDefault="000979C1" w:rsidP="000979C1">
      <w:pPr>
        <w:pStyle w:val="ListParagraph"/>
        <w:numPr>
          <w:ilvl w:val="2"/>
          <w:numId w:val="1"/>
        </w:numPr>
        <w:rPr>
          <w:rFonts w:ascii="Arial" w:hAnsi="Arial" w:cs="Arial"/>
        </w:rPr>
      </w:pPr>
      <w:r w:rsidRPr="00FC4FE7">
        <w:rPr>
          <w:rFonts w:ascii="Arial" w:hAnsi="Arial" w:cs="Arial"/>
        </w:rPr>
        <w:t>Each kinase when its activated is able to activate many molecules in the next step</w:t>
      </w:r>
    </w:p>
    <w:p w:rsidR="000979C1" w:rsidRPr="00FC4FE7" w:rsidRDefault="000979C1" w:rsidP="000979C1">
      <w:pPr>
        <w:pStyle w:val="ListParagraph"/>
        <w:numPr>
          <w:ilvl w:val="2"/>
          <w:numId w:val="1"/>
        </w:numPr>
        <w:rPr>
          <w:rFonts w:ascii="Arial" w:hAnsi="Arial" w:cs="Arial"/>
        </w:rPr>
      </w:pPr>
      <w:r w:rsidRPr="00FC4FE7">
        <w:rPr>
          <w:rFonts w:ascii="Arial" w:hAnsi="Arial" w:cs="Arial"/>
        </w:rPr>
        <w:t>Ability to amplify the signal-take a single molecule and activate a large cellular response because the cascade amplifies the effect</w:t>
      </w:r>
    </w:p>
    <w:p w:rsidR="000979C1" w:rsidRPr="00FC4FE7" w:rsidRDefault="000979C1" w:rsidP="000979C1">
      <w:pPr>
        <w:pStyle w:val="ListParagraph"/>
        <w:numPr>
          <w:ilvl w:val="1"/>
          <w:numId w:val="1"/>
        </w:numPr>
        <w:rPr>
          <w:rFonts w:ascii="Arial" w:hAnsi="Arial" w:cs="Arial"/>
        </w:rPr>
      </w:pPr>
      <w:r w:rsidRPr="00FC4FE7">
        <w:rPr>
          <w:rFonts w:ascii="Arial" w:hAnsi="Arial" w:cs="Arial"/>
        </w:rPr>
        <w:t xml:space="preserve">These pathways can be shut down by taking the phosphate groups of the </w:t>
      </w:r>
      <w:proofErr w:type="spellStart"/>
      <w:r w:rsidRPr="00FC4FE7">
        <w:rPr>
          <w:rFonts w:ascii="Arial" w:hAnsi="Arial" w:cs="Arial"/>
        </w:rPr>
        <w:t>kinases</w:t>
      </w:r>
      <w:proofErr w:type="spellEnd"/>
    </w:p>
    <w:p w:rsidR="000979C1" w:rsidRPr="00FC4FE7" w:rsidRDefault="000979C1" w:rsidP="000979C1">
      <w:pPr>
        <w:pStyle w:val="ListParagraph"/>
        <w:numPr>
          <w:ilvl w:val="2"/>
          <w:numId w:val="1"/>
        </w:numPr>
        <w:rPr>
          <w:rFonts w:ascii="Arial" w:hAnsi="Arial" w:cs="Arial"/>
        </w:rPr>
      </w:pPr>
      <w:proofErr w:type="spellStart"/>
      <w:r w:rsidRPr="00FC4FE7">
        <w:rPr>
          <w:rFonts w:ascii="Arial" w:hAnsi="Arial" w:cs="Arial"/>
        </w:rPr>
        <w:t>Phosphotases</w:t>
      </w:r>
      <w:proofErr w:type="spellEnd"/>
      <w:r w:rsidRPr="00FC4FE7">
        <w:rPr>
          <w:rFonts w:ascii="Arial" w:hAnsi="Arial" w:cs="Arial"/>
        </w:rPr>
        <w:t xml:space="preserve"> (enzyme)-remove phosphate groups and are always present in the cell and searching for phosphate groups to attach to ADP to make ATP</w:t>
      </w:r>
    </w:p>
    <w:p w:rsidR="000979C1" w:rsidRPr="00FC4FE7" w:rsidRDefault="000979C1" w:rsidP="000979C1">
      <w:pPr>
        <w:pStyle w:val="ListParagraph"/>
        <w:numPr>
          <w:ilvl w:val="2"/>
          <w:numId w:val="1"/>
        </w:numPr>
        <w:rPr>
          <w:rFonts w:ascii="Arial" w:hAnsi="Arial" w:cs="Arial"/>
        </w:rPr>
      </w:pPr>
      <w:r w:rsidRPr="00FC4FE7">
        <w:rPr>
          <w:rFonts w:ascii="Arial" w:hAnsi="Arial" w:cs="Arial"/>
        </w:rPr>
        <w:t>Can also be shut down be deactivating the receptor (turn it off) make it unresponsive to the signalling molecules or to remove it from the membrane</w:t>
      </w:r>
    </w:p>
    <w:p w:rsidR="000979C1" w:rsidRPr="00FC4FE7" w:rsidRDefault="00896EE4" w:rsidP="00896EE4">
      <w:pPr>
        <w:pStyle w:val="ListParagraph"/>
        <w:numPr>
          <w:ilvl w:val="0"/>
          <w:numId w:val="1"/>
        </w:numPr>
        <w:rPr>
          <w:rFonts w:ascii="Arial" w:hAnsi="Arial" w:cs="Arial"/>
          <w:b/>
        </w:rPr>
      </w:pPr>
      <w:r w:rsidRPr="00FC4FE7">
        <w:rPr>
          <w:rFonts w:ascii="Arial" w:hAnsi="Arial" w:cs="Arial"/>
          <w:b/>
        </w:rPr>
        <w:lastRenderedPageBreak/>
        <w:t xml:space="preserve">Receptor </w:t>
      </w:r>
      <w:r w:rsidR="00967473">
        <w:rPr>
          <w:rFonts w:ascii="Arial" w:hAnsi="Arial" w:cs="Arial"/>
          <w:b/>
        </w:rPr>
        <w:t xml:space="preserve">tyrosine </w:t>
      </w:r>
      <w:proofErr w:type="spellStart"/>
      <w:r w:rsidR="00967473">
        <w:rPr>
          <w:rFonts w:ascii="Arial" w:hAnsi="Arial" w:cs="Arial"/>
          <w:b/>
        </w:rPr>
        <w:t>kin</w:t>
      </w:r>
      <w:r w:rsidRPr="00FC4FE7">
        <w:rPr>
          <w:rFonts w:ascii="Arial" w:hAnsi="Arial" w:cs="Arial"/>
          <w:b/>
        </w:rPr>
        <w:t>ases</w:t>
      </w:r>
      <w:proofErr w:type="spellEnd"/>
    </w:p>
    <w:p w:rsidR="00896EE4" w:rsidRPr="00FC4FE7" w:rsidRDefault="00896EE4" w:rsidP="00896EE4">
      <w:pPr>
        <w:pStyle w:val="ListParagraph"/>
        <w:numPr>
          <w:ilvl w:val="1"/>
          <w:numId w:val="1"/>
        </w:numPr>
        <w:rPr>
          <w:rFonts w:ascii="Arial" w:hAnsi="Arial" w:cs="Arial"/>
        </w:rPr>
      </w:pPr>
      <w:r w:rsidRPr="00FC4FE7">
        <w:rPr>
          <w:rFonts w:ascii="Arial" w:hAnsi="Arial" w:cs="Arial"/>
        </w:rPr>
        <w:t>The simpler version of this pathway</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A protein that is able to phosphorylate other proteins</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It is a membrane receptor that once its activated is able to phosphorylate other proteins-can turn on phosphorylation cascade itself</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 xml:space="preserve">Has </w:t>
      </w:r>
      <w:r w:rsidR="00967473">
        <w:rPr>
          <w:rFonts w:ascii="Arial" w:hAnsi="Arial" w:cs="Arial"/>
        </w:rPr>
        <w:t xml:space="preserve">extracellular </w:t>
      </w:r>
      <w:proofErr w:type="spellStart"/>
      <w:r w:rsidR="00967473">
        <w:rPr>
          <w:rFonts w:ascii="Arial" w:hAnsi="Arial" w:cs="Arial"/>
        </w:rPr>
        <w:t>ligand</w:t>
      </w:r>
      <w:proofErr w:type="spellEnd"/>
      <w:r w:rsidR="00967473">
        <w:rPr>
          <w:rFonts w:ascii="Arial" w:hAnsi="Arial" w:cs="Arial"/>
        </w:rPr>
        <w:t xml:space="preserve"> binding do</w:t>
      </w:r>
      <w:r w:rsidRPr="00FC4FE7">
        <w:rPr>
          <w:rFonts w:ascii="Arial" w:hAnsi="Arial" w:cs="Arial"/>
        </w:rPr>
        <w:t xml:space="preserve">main where signalling molecule binds, one transmembrane domain that anchors it to the membrane, has </w:t>
      </w:r>
      <w:proofErr w:type="spellStart"/>
      <w:r w:rsidRPr="00FC4FE7">
        <w:rPr>
          <w:rFonts w:ascii="Arial" w:hAnsi="Arial" w:cs="Arial"/>
        </w:rPr>
        <w:t>kinases</w:t>
      </w:r>
      <w:proofErr w:type="spellEnd"/>
      <w:r w:rsidRPr="00FC4FE7">
        <w:rPr>
          <w:rFonts w:ascii="Arial" w:hAnsi="Arial" w:cs="Arial"/>
        </w:rPr>
        <w:t xml:space="preserve"> site and tyrosine residues</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The two receptors dimerise</w:t>
      </w:r>
      <w:r w:rsidRPr="00FC4FE7">
        <w:rPr>
          <w:rFonts w:ascii="Arial" w:hAnsi="Arial" w:cs="Arial"/>
        </w:rPr>
        <w:sym w:font="Wingdings" w:char="F0E0"/>
      </w:r>
      <w:r w:rsidRPr="00FC4FE7">
        <w:rPr>
          <w:rFonts w:ascii="Arial" w:hAnsi="Arial" w:cs="Arial"/>
        </w:rPr>
        <w:t>get together(when the signalling molecule attaches) (can’t act on their own)</w:t>
      </w:r>
      <w:r w:rsidRPr="00FC4FE7">
        <w:rPr>
          <w:rFonts w:ascii="Arial" w:hAnsi="Arial" w:cs="Arial"/>
        </w:rPr>
        <w:sym w:font="Wingdings" w:char="F0E0"/>
      </w:r>
      <w:r w:rsidRPr="00FC4FE7">
        <w:rPr>
          <w:rFonts w:ascii="Arial" w:hAnsi="Arial" w:cs="Arial"/>
        </w:rPr>
        <w:t>allows the receptor to phosphorylate itself )autophophorylation (add phosphate groups to their own tyrosine residues)</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Need two signalling molecules and receptors</w:t>
      </w:r>
    </w:p>
    <w:p w:rsidR="00896EE4" w:rsidRPr="00FC4FE7" w:rsidRDefault="00896EE4" w:rsidP="00896EE4">
      <w:pPr>
        <w:pStyle w:val="ListParagraph"/>
        <w:numPr>
          <w:ilvl w:val="1"/>
          <w:numId w:val="1"/>
        </w:numPr>
        <w:rPr>
          <w:rFonts w:ascii="Arial" w:hAnsi="Arial" w:cs="Arial"/>
        </w:rPr>
      </w:pPr>
      <w:r w:rsidRPr="00FC4FE7">
        <w:rPr>
          <w:rFonts w:ascii="Arial" w:hAnsi="Arial" w:cs="Arial"/>
        </w:rPr>
        <w:t>IT is then able to activate cellular proteins to give cellular response</w:t>
      </w:r>
      <w:r w:rsidRPr="00FC4FE7">
        <w:rPr>
          <w:rFonts w:ascii="Arial" w:hAnsi="Arial" w:cs="Arial"/>
        </w:rPr>
        <w:sym w:font="Wingdings" w:char="F0E0"/>
      </w:r>
      <w:r w:rsidRPr="00FC4FE7">
        <w:rPr>
          <w:rFonts w:ascii="Arial" w:hAnsi="Arial" w:cs="Arial"/>
        </w:rPr>
        <w:t>initiate phosphorylation cascade within the cell</w:t>
      </w:r>
    </w:p>
    <w:p w:rsidR="006F158C" w:rsidRPr="00FC4FE7" w:rsidRDefault="006F158C" w:rsidP="00896EE4">
      <w:pPr>
        <w:pStyle w:val="ListParagraph"/>
        <w:numPr>
          <w:ilvl w:val="1"/>
          <w:numId w:val="1"/>
        </w:numPr>
        <w:rPr>
          <w:rFonts w:ascii="Arial" w:hAnsi="Arial" w:cs="Arial"/>
        </w:rPr>
      </w:pPr>
      <w:r w:rsidRPr="00FC4FE7">
        <w:rPr>
          <w:rFonts w:ascii="Arial" w:hAnsi="Arial" w:cs="Arial"/>
          <w:b/>
        </w:rPr>
        <w:t>MAP Kinase Pathway</w:t>
      </w:r>
    </w:p>
    <w:p w:rsidR="00896EE4" w:rsidRPr="00FC4FE7" w:rsidRDefault="00896EE4" w:rsidP="006F158C">
      <w:pPr>
        <w:pStyle w:val="ListParagraph"/>
        <w:numPr>
          <w:ilvl w:val="2"/>
          <w:numId w:val="1"/>
        </w:numPr>
        <w:rPr>
          <w:rFonts w:ascii="Arial" w:hAnsi="Arial" w:cs="Arial"/>
        </w:rPr>
      </w:pPr>
      <w:r w:rsidRPr="00FC4FE7">
        <w:rPr>
          <w:rFonts w:ascii="Arial" w:hAnsi="Arial" w:cs="Arial"/>
        </w:rPr>
        <w:t>Many regulate cell growth and mitosis</w:t>
      </w:r>
      <w:r w:rsidRPr="00FC4FE7">
        <w:rPr>
          <w:rFonts w:ascii="Arial" w:hAnsi="Arial" w:cs="Arial"/>
        </w:rPr>
        <w:sym w:font="Wingdings" w:char="F0E0"/>
      </w:r>
      <w:r w:rsidRPr="00FC4FE7">
        <w:rPr>
          <w:rFonts w:ascii="Arial" w:hAnsi="Arial" w:cs="Arial"/>
        </w:rPr>
        <w:t>proliferation of cells (how many cells we get)</w:t>
      </w:r>
    </w:p>
    <w:p w:rsidR="00896EE4" w:rsidRPr="00FC4FE7" w:rsidRDefault="00896EE4" w:rsidP="00896EE4">
      <w:pPr>
        <w:pStyle w:val="ListParagraph"/>
        <w:numPr>
          <w:ilvl w:val="2"/>
          <w:numId w:val="1"/>
        </w:numPr>
        <w:rPr>
          <w:rFonts w:ascii="Arial" w:hAnsi="Arial" w:cs="Arial"/>
        </w:rPr>
      </w:pPr>
      <w:r w:rsidRPr="00FC4FE7">
        <w:rPr>
          <w:rFonts w:ascii="Arial" w:hAnsi="Arial" w:cs="Arial"/>
        </w:rPr>
        <w:t xml:space="preserve">Turns on through intermediate step a </w:t>
      </w:r>
      <w:proofErr w:type="spellStart"/>
      <w:r w:rsidRPr="00FC4FE7">
        <w:rPr>
          <w:rFonts w:ascii="Arial" w:hAnsi="Arial" w:cs="Arial"/>
        </w:rPr>
        <w:t>Ras</w:t>
      </w:r>
      <w:proofErr w:type="spellEnd"/>
      <w:r w:rsidRPr="00FC4FE7">
        <w:rPr>
          <w:rFonts w:ascii="Arial" w:hAnsi="Arial" w:cs="Arial"/>
        </w:rPr>
        <w:t xml:space="preserve"> (protein)</w:t>
      </w:r>
    </w:p>
    <w:p w:rsidR="00896EE4" w:rsidRPr="00FC4FE7" w:rsidRDefault="00896EE4" w:rsidP="00896EE4">
      <w:pPr>
        <w:pStyle w:val="ListParagraph"/>
        <w:numPr>
          <w:ilvl w:val="2"/>
          <w:numId w:val="1"/>
        </w:numPr>
        <w:rPr>
          <w:rFonts w:ascii="Arial" w:hAnsi="Arial" w:cs="Arial"/>
        </w:rPr>
      </w:pPr>
      <w:r w:rsidRPr="00FC4FE7">
        <w:rPr>
          <w:rFonts w:ascii="Arial" w:hAnsi="Arial" w:cs="Arial"/>
        </w:rPr>
        <w:t xml:space="preserve">When </w:t>
      </w:r>
      <w:proofErr w:type="spellStart"/>
      <w:r w:rsidRPr="00FC4FE7">
        <w:rPr>
          <w:rFonts w:ascii="Arial" w:hAnsi="Arial" w:cs="Arial"/>
        </w:rPr>
        <w:t>Ras</w:t>
      </w:r>
      <w:proofErr w:type="spellEnd"/>
      <w:r w:rsidRPr="00FC4FE7">
        <w:rPr>
          <w:rFonts w:ascii="Arial" w:hAnsi="Arial" w:cs="Arial"/>
        </w:rPr>
        <w:t xml:space="preserve"> is activated it turns on a phosphorylation </w:t>
      </w:r>
      <w:r w:rsidR="00967473">
        <w:rPr>
          <w:rFonts w:ascii="Arial" w:hAnsi="Arial" w:cs="Arial"/>
        </w:rPr>
        <w:t>cascad</w:t>
      </w:r>
      <w:r w:rsidRPr="00FC4FE7">
        <w:rPr>
          <w:rFonts w:ascii="Arial" w:hAnsi="Arial" w:cs="Arial"/>
        </w:rPr>
        <w:t>e of which the end product is a target protein that enters the nucleus and regulates gene expression</w:t>
      </w:r>
      <w:r w:rsidRPr="00FC4FE7">
        <w:rPr>
          <w:rFonts w:ascii="Arial" w:hAnsi="Arial" w:cs="Arial"/>
        </w:rPr>
        <w:sym w:font="Wingdings" w:char="F0E0"/>
      </w:r>
      <w:r w:rsidRPr="00FC4FE7">
        <w:rPr>
          <w:rFonts w:ascii="Arial" w:hAnsi="Arial" w:cs="Arial"/>
        </w:rPr>
        <w:t xml:space="preserve"> causes the cell to enter mitosis and divide (this is called a </w:t>
      </w:r>
      <w:r w:rsidRPr="00FC4FE7">
        <w:rPr>
          <w:rFonts w:ascii="Arial" w:hAnsi="Arial" w:cs="Arial"/>
          <w:b/>
        </w:rPr>
        <w:t>MAP kinase pathway</w:t>
      </w:r>
      <w:r w:rsidRPr="00FC4FE7">
        <w:rPr>
          <w:rFonts w:ascii="Arial" w:hAnsi="Arial" w:cs="Arial"/>
        </w:rPr>
        <w:t>)</w:t>
      </w:r>
    </w:p>
    <w:p w:rsidR="00896EE4" w:rsidRPr="00FC4FE7" w:rsidRDefault="00896EE4" w:rsidP="00896EE4">
      <w:pPr>
        <w:pStyle w:val="ListParagraph"/>
        <w:numPr>
          <w:ilvl w:val="2"/>
          <w:numId w:val="1"/>
        </w:numPr>
        <w:rPr>
          <w:rFonts w:ascii="Arial" w:hAnsi="Arial" w:cs="Arial"/>
        </w:rPr>
      </w:pPr>
      <w:proofErr w:type="spellStart"/>
      <w:r w:rsidRPr="00FC4FE7">
        <w:rPr>
          <w:rFonts w:ascii="Arial" w:hAnsi="Arial" w:cs="Arial"/>
        </w:rPr>
        <w:t>Mitogen</w:t>
      </w:r>
      <w:proofErr w:type="spellEnd"/>
      <w:r w:rsidRPr="00FC4FE7">
        <w:rPr>
          <w:rFonts w:ascii="Arial" w:hAnsi="Arial" w:cs="Arial"/>
        </w:rPr>
        <w:t xml:space="preserve"> activated-stimulate mitosis)</w:t>
      </w:r>
    </w:p>
    <w:p w:rsidR="00896EE4" w:rsidRPr="00FC4FE7" w:rsidRDefault="00896EE4" w:rsidP="00896EE4">
      <w:pPr>
        <w:pStyle w:val="ListParagraph"/>
        <w:numPr>
          <w:ilvl w:val="2"/>
          <w:numId w:val="1"/>
        </w:numPr>
        <w:rPr>
          <w:rFonts w:ascii="Arial" w:hAnsi="Arial" w:cs="Arial"/>
        </w:rPr>
      </w:pPr>
      <w:r w:rsidRPr="00FC4FE7">
        <w:rPr>
          <w:rFonts w:ascii="Arial" w:hAnsi="Arial" w:cs="Arial"/>
        </w:rPr>
        <w:t xml:space="preserve">These MAP </w:t>
      </w:r>
      <w:proofErr w:type="spellStart"/>
      <w:r w:rsidRPr="00FC4FE7">
        <w:rPr>
          <w:rFonts w:ascii="Arial" w:hAnsi="Arial" w:cs="Arial"/>
        </w:rPr>
        <w:t>kinases</w:t>
      </w:r>
      <w:proofErr w:type="spellEnd"/>
      <w:r w:rsidRPr="00FC4FE7">
        <w:rPr>
          <w:rFonts w:ascii="Arial" w:hAnsi="Arial" w:cs="Arial"/>
        </w:rPr>
        <w:t xml:space="preserve"> pathways regulate mitosis</w:t>
      </w:r>
    </w:p>
    <w:p w:rsidR="00896EE4" w:rsidRPr="00FC4FE7" w:rsidRDefault="00896EE4" w:rsidP="00896EE4">
      <w:pPr>
        <w:pStyle w:val="ListParagraph"/>
        <w:numPr>
          <w:ilvl w:val="2"/>
          <w:numId w:val="1"/>
        </w:numPr>
        <w:rPr>
          <w:rFonts w:ascii="Arial" w:hAnsi="Arial" w:cs="Arial"/>
        </w:rPr>
      </w:pPr>
      <w:proofErr w:type="spellStart"/>
      <w:r w:rsidRPr="00FC4FE7">
        <w:rPr>
          <w:rFonts w:ascii="Arial" w:hAnsi="Arial" w:cs="Arial"/>
        </w:rPr>
        <w:t>Ras</w:t>
      </w:r>
      <w:proofErr w:type="spellEnd"/>
      <w:r w:rsidRPr="00FC4FE7">
        <w:rPr>
          <w:rFonts w:ascii="Arial" w:hAnsi="Arial" w:cs="Arial"/>
        </w:rPr>
        <w:t xml:space="preserve"> proteins are of huge interest to people who work on cancer</w:t>
      </w:r>
    </w:p>
    <w:p w:rsidR="00896EE4" w:rsidRPr="00FC4FE7" w:rsidRDefault="006F158C" w:rsidP="006F158C">
      <w:pPr>
        <w:pStyle w:val="ListParagraph"/>
        <w:numPr>
          <w:ilvl w:val="1"/>
          <w:numId w:val="1"/>
        </w:numPr>
        <w:rPr>
          <w:rFonts w:ascii="Arial" w:hAnsi="Arial" w:cs="Arial"/>
        </w:rPr>
      </w:pPr>
      <w:r w:rsidRPr="00FC4FE7">
        <w:rPr>
          <w:rFonts w:ascii="Arial" w:hAnsi="Arial" w:cs="Arial"/>
          <w:b/>
        </w:rPr>
        <w:t>Cancer:</w:t>
      </w:r>
      <w:r w:rsidRPr="00FC4FE7">
        <w:rPr>
          <w:rFonts w:ascii="Arial" w:hAnsi="Arial" w:cs="Arial"/>
        </w:rPr>
        <w:t xml:space="preserve"> </w:t>
      </w:r>
      <w:r w:rsidR="00896EE4" w:rsidRPr="00FC4FE7">
        <w:rPr>
          <w:rFonts w:ascii="Arial" w:hAnsi="Arial" w:cs="Arial"/>
        </w:rPr>
        <w:t xml:space="preserve">Thought that cancer is caused by defects in </w:t>
      </w:r>
      <w:proofErr w:type="spellStart"/>
      <w:r w:rsidR="00896EE4" w:rsidRPr="00FC4FE7">
        <w:rPr>
          <w:rFonts w:ascii="Arial" w:hAnsi="Arial" w:cs="Arial"/>
        </w:rPr>
        <w:t>Ras</w:t>
      </w:r>
      <w:proofErr w:type="spellEnd"/>
      <w:r w:rsidR="00896EE4" w:rsidRPr="00FC4FE7">
        <w:rPr>
          <w:rFonts w:ascii="Arial" w:hAnsi="Arial" w:cs="Arial"/>
        </w:rPr>
        <w:t xml:space="preserve"> proteins that cause them to be turned on all the time causing the cell to control and divide uncontrollably</w:t>
      </w:r>
      <w:r w:rsidR="00896EE4" w:rsidRPr="00FC4FE7">
        <w:rPr>
          <w:rFonts w:ascii="Arial" w:hAnsi="Arial" w:cs="Arial"/>
        </w:rPr>
        <w:sym w:font="Wingdings" w:char="F0E0"/>
      </w:r>
      <w:r w:rsidR="00896EE4" w:rsidRPr="00FC4FE7">
        <w:rPr>
          <w:rFonts w:ascii="Arial" w:hAnsi="Arial" w:cs="Arial"/>
        </w:rPr>
        <w:t>giving you cancer</w:t>
      </w:r>
    </w:p>
    <w:p w:rsidR="00896EE4" w:rsidRPr="00FC4FE7" w:rsidRDefault="00C277CB" w:rsidP="007443E8">
      <w:pPr>
        <w:pStyle w:val="ListParagraph"/>
        <w:numPr>
          <w:ilvl w:val="0"/>
          <w:numId w:val="1"/>
        </w:numPr>
        <w:rPr>
          <w:rFonts w:ascii="Arial" w:hAnsi="Arial" w:cs="Arial"/>
          <w:b/>
        </w:rPr>
      </w:pPr>
      <w:r w:rsidRPr="00FC4FE7">
        <w:rPr>
          <w:rFonts w:ascii="Arial" w:hAnsi="Arial" w:cs="Arial"/>
          <w:b/>
        </w:rPr>
        <w:t>G-protein coupled</w:t>
      </w:r>
      <w:r w:rsidR="007443E8" w:rsidRPr="00FC4FE7">
        <w:rPr>
          <w:rFonts w:ascii="Arial" w:hAnsi="Arial" w:cs="Arial"/>
          <w:b/>
        </w:rPr>
        <w:t xml:space="preserve"> receptors</w:t>
      </w:r>
    </w:p>
    <w:p w:rsidR="007443E8" w:rsidRPr="00FC4FE7" w:rsidRDefault="007443E8" w:rsidP="007443E8">
      <w:pPr>
        <w:pStyle w:val="ListParagraph"/>
        <w:numPr>
          <w:ilvl w:val="1"/>
          <w:numId w:val="1"/>
        </w:numPr>
        <w:rPr>
          <w:rFonts w:ascii="Arial" w:hAnsi="Arial" w:cs="Arial"/>
        </w:rPr>
      </w:pPr>
      <w:r w:rsidRPr="00FC4FE7">
        <w:rPr>
          <w:rFonts w:ascii="Arial" w:hAnsi="Arial" w:cs="Arial"/>
        </w:rPr>
        <w:t>More complicated pathway-receptor itself doesn’t initiate the phosphorylation cascade</w:t>
      </w:r>
    </w:p>
    <w:p w:rsidR="007443E8" w:rsidRPr="00FC4FE7" w:rsidRDefault="007443E8" w:rsidP="007443E8">
      <w:pPr>
        <w:pStyle w:val="ListParagraph"/>
        <w:numPr>
          <w:ilvl w:val="1"/>
          <w:numId w:val="1"/>
        </w:numPr>
        <w:rPr>
          <w:rFonts w:ascii="Arial" w:hAnsi="Arial" w:cs="Arial"/>
        </w:rPr>
      </w:pPr>
      <w:r w:rsidRPr="00FC4FE7">
        <w:rPr>
          <w:rFonts w:ascii="Arial" w:hAnsi="Arial" w:cs="Arial"/>
        </w:rPr>
        <w:t xml:space="preserve">Do not act as </w:t>
      </w:r>
      <w:proofErr w:type="spellStart"/>
      <w:r w:rsidRPr="00FC4FE7">
        <w:rPr>
          <w:rFonts w:ascii="Arial" w:hAnsi="Arial" w:cs="Arial"/>
        </w:rPr>
        <w:t>kinases</w:t>
      </w:r>
      <w:proofErr w:type="spellEnd"/>
    </w:p>
    <w:p w:rsidR="007443E8" w:rsidRPr="00FC4FE7" w:rsidRDefault="007443E8" w:rsidP="007443E8">
      <w:pPr>
        <w:pStyle w:val="ListParagraph"/>
        <w:numPr>
          <w:ilvl w:val="1"/>
          <w:numId w:val="1"/>
        </w:numPr>
        <w:rPr>
          <w:rFonts w:ascii="Arial" w:hAnsi="Arial" w:cs="Arial"/>
        </w:rPr>
      </w:pPr>
      <w:r w:rsidRPr="00FC4FE7">
        <w:rPr>
          <w:rFonts w:ascii="Arial" w:hAnsi="Arial" w:cs="Arial"/>
        </w:rPr>
        <w:t>They operate through a second messenger-a molecule within the cell (signalling molecule) that activates cellular responses when it is produces by the primary messenger (which initiates the formation of the second messenger) then the second messenger turns on the cellular responses instead of the primary messenger that can’t cross the membrane to get into the cell</w:t>
      </w:r>
    </w:p>
    <w:p w:rsidR="007443E8" w:rsidRPr="00FC4FE7" w:rsidRDefault="000A01D4" w:rsidP="007443E8">
      <w:pPr>
        <w:pStyle w:val="ListParagraph"/>
        <w:numPr>
          <w:ilvl w:val="1"/>
          <w:numId w:val="1"/>
        </w:numPr>
        <w:rPr>
          <w:rFonts w:ascii="Arial" w:hAnsi="Arial" w:cs="Arial"/>
        </w:rPr>
      </w:pPr>
      <w:r w:rsidRPr="00FC4FE7">
        <w:rPr>
          <w:rFonts w:ascii="Arial" w:hAnsi="Arial" w:cs="Arial"/>
        </w:rPr>
        <w:t xml:space="preserve">The second messenger can activate </w:t>
      </w:r>
      <w:proofErr w:type="spellStart"/>
      <w:r w:rsidRPr="00FC4FE7">
        <w:rPr>
          <w:rFonts w:ascii="Arial" w:hAnsi="Arial" w:cs="Arial"/>
        </w:rPr>
        <w:t>kinases</w:t>
      </w:r>
      <w:proofErr w:type="spellEnd"/>
      <w:r w:rsidRPr="00FC4FE7">
        <w:rPr>
          <w:rFonts w:ascii="Arial" w:hAnsi="Arial" w:cs="Arial"/>
        </w:rPr>
        <w:t xml:space="preserve"> to initiate a phosphorylation cascade</w:t>
      </w:r>
    </w:p>
    <w:p w:rsidR="000A01D4" w:rsidRPr="00FC4FE7" w:rsidRDefault="00C277CB" w:rsidP="007443E8">
      <w:pPr>
        <w:pStyle w:val="ListParagraph"/>
        <w:numPr>
          <w:ilvl w:val="1"/>
          <w:numId w:val="1"/>
        </w:numPr>
        <w:rPr>
          <w:rFonts w:ascii="Arial" w:hAnsi="Arial" w:cs="Arial"/>
        </w:rPr>
      </w:pPr>
      <w:r w:rsidRPr="00FC4FE7">
        <w:rPr>
          <w:rFonts w:ascii="Arial" w:hAnsi="Arial" w:cs="Arial"/>
        </w:rPr>
        <w:t xml:space="preserve">The receptor is a membrane protein, has </w:t>
      </w:r>
      <w:proofErr w:type="spellStart"/>
      <w:r w:rsidRPr="00FC4FE7">
        <w:rPr>
          <w:rFonts w:ascii="Arial" w:hAnsi="Arial" w:cs="Arial"/>
        </w:rPr>
        <w:t>ligand</w:t>
      </w:r>
      <w:proofErr w:type="spellEnd"/>
      <w:r w:rsidRPr="00FC4FE7">
        <w:rPr>
          <w:rFonts w:ascii="Arial" w:hAnsi="Arial" w:cs="Arial"/>
        </w:rPr>
        <w:t xml:space="preserve"> binding domain</w:t>
      </w:r>
    </w:p>
    <w:p w:rsidR="00C277CB" w:rsidRPr="00FC4FE7" w:rsidRDefault="00C277CB" w:rsidP="007443E8">
      <w:pPr>
        <w:pStyle w:val="ListParagraph"/>
        <w:numPr>
          <w:ilvl w:val="1"/>
          <w:numId w:val="1"/>
        </w:numPr>
        <w:rPr>
          <w:rFonts w:ascii="Arial" w:hAnsi="Arial" w:cs="Arial"/>
        </w:rPr>
      </w:pPr>
      <w:r w:rsidRPr="00FC4FE7">
        <w:rPr>
          <w:rFonts w:ascii="Arial" w:hAnsi="Arial" w:cs="Arial"/>
        </w:rPr>
        <w:t>G protein coupled receptors have 7 transmembrane domains, can bind and activate G proteins on the intracellular side</w:t>
      </w:r>
      <w:r w:rsidRPr="00FC4FE7">
        <w:rPr>
          <w:rFonts w:ascii="Arial" w:hAnsi="Arial" w:cs="Arial"/>
        </w:rPr>
        <w:sym w:font="Wingdings" w:char="F0E0"/>
      </w:r>
      <w:r w:rsidRPr="00FC4FE7">
        <w:rPr>
          <w:rFonts w:ascii="Arial" w:hAnsi="Arial" w:cs="Arial"/>
        </w:rPr>
        <w:t>G-protein produces the second messenger and the 2</w:t>
      </w:r>
      <w:r w:rsidRPr="00FC4FE7">
        <w:rPr>
          <w:rFonts w:ascii="Arial" w:hAnsi="Arial" w:cs="Arial"/>
          <w:vertAlign w:val="superscript"/>
        </w:rPr>
        <w:t>nd</w:t>
      </w:r>
      <w:r w:rsidRPr="00FC4FE7">
        <w:rPr>
          <w:rFonts w:ascii="Arial" w:hAnsi="Arial" w:cs="Arial"/>
        </w:rPr>
        <w:t xml:space="preserve"> messenger activates the cascade</w:t>
      </w:r>
    </w:p>
    <w:p w:rsidR="00C277CB" w:rsidRPr="00FC4FE7" w:rsidRDefault="00C277CB" w:rsidP="00C277CB">
      <w:pPr>
        <w:pStyle w:val="ListParagraph"/>
        <w:numPr>
          <w:ilvl w:val="1"/>
          <w:numId w:val="1"/>
        </w:numPr>
        <w:rPr>
          <w:rFonts w:ascii="Arial" w:hAnsi="Arial" w:cs="Arial"/>
        </w:rPr>
      </w:pPr>
      <w:r w:rsidRPr="00FC4FE7">
        <w:rPr>
          <w:rFonts w:ascii="Arial" w:hAnsi="Arial" w:cs="Arial"/>
        </w:rPr>
        <w:t>G proteins are membrane bound proteins</w:t>
      </w:r>
    </w:p>
    <w:p w:rsidR="00C277CB" w:rsidRPr="00FC4FE7" w:rsidRDefault="00C277CB" w:rsidP="00C277CB">
      <w:pPr>
        <w:pStyle w:val="ListParagraph"/>
        <w:numPr>
          <w:ilvl w:val="2"/>
          <w:numId w:val="1"/>
        </w:numPr>
        <w:rPr>
          <w:rFonts w:ascii="Arial" w:hAnsi="Arial" w:cs="Arial"/>
        </w:rPr>
      </w:pPr>
      <w:r w:rsidRPr="00FC4FE7">
        <w:rPr>
          <w:rFonts w:ascii="Arial" w:hAnsi="Arial" w:cs="Arial"/>
        </w:rPr>
        <w:t>Fatty acid anchored proteins (fatty acid chains inserted into the membrane to hold the G protein into the membrane)</w:t>
      </w:r>
    </w:p>
    <w:p w:rsidR="00C277CB" w:rsidRPr="00FC4FE7" w:rsidRDefault="00C277CB" w:rsidP="00C277CB">
      <w:pPr>
        <w:pStyle w:val="ListParagraph"/>
        <w:numPr>
          <w:ilvl w:val="2"/>
          <w:numId w:val="1"/>
        </w:numPr>
        <w:rPr>
          <w:rFonts w:ascii="Arial" w:hAnsi="Arial" w:cs="Arial"/>
        </w:rPr>
      </w:pPr>
      <w:proofErr w:type="spellStart"/>
      <w:r w:rsidRPr="00FC4FE7">
        <w:rPr>
          <w:rFonts w:ascii="Arial" w:hAnsi="Arial" w:cs="Arial"/>
        </w:rPr>
        <w:t>Heterotrimers</w:t>
      </w:r>
      <w:proofErr w:type="spellEnd"/>
    </w:p>
    <w:p w:rsidR="00C277CB" w:rsidRPr="00FC4FE7" w:rsidRDefault="00C277CB" w:rsidP="00C277CB">
      <w:pPr>
        <w:pStyle w:val="ListParagraph"/>
        <w:numPr>
          <w:ilvl w:val="3"/>
          <w:numId w:val="1"/>
        </w:numPr>
        <w:rPr>
          <w:rFonts w:ascii="Arial" w:hAnsi="Arial" w:cs="Arial"/>
        </w:rPr>
      </w:pPr>
      <w:r w:rsidRPr="00FC4FE7">
        <w:rPr>
          <w:rFonts w:ascii="Arial" w:hAnsi="Arial" w:cs="Arial"/>
        </w:rPr>
        <w:t>Have 3 different units</w:t>
      </w:r>
    </w:p>
    <w:p w:rsidR="00C277CB" w:rsidRPr="00FC4FE7" w:rsidRDefault="00C277CB" w:rsidP="00C277CB">
      <w:pPr>
        <w:pStyle w:val="ListParagraph"/>
        <w:numPr>
          <w:ilvl w:val="2"/>
          <w:numId w:val="1"/>
        </w:numPr>
        <w:rPr>
          <w:rFonts w:ascii="Arial" w:hAnsi="Arial" w:cs="Arial"/>
        </w:rPr>
      </w:pPr>
      <w:r w:rsidRPr="00FC4FE7">
        <w:rPr>
          <w:rFonts w:ascii="Arial" w:hAnsi="Arial" w:cs="Arial"/>
        </w:rPr>
        <w:t xml:space="preserve">Can bind the nucleotide GTP and to hydrolyze it to GDP--&lt;this is how the G protein is turned on </w:t>
      </w:r>
    </w:p>
    <w:p w:rsidR="00C277CB" w:rsidRPr="00FC4FE7" w:rsidRDefault="00C277CB" w:rsidP="00C277CB">
      <w:pPr>
        <w:pStyle w:val="ListParagraph"/>
        <w:numPr>
          <w:ilvl w:val="3"/>
          <w:numId w:val="1"/>
        </w:numPr>
        <w:rPr>
          <w:rFonts w:ascii="Arial" w:hAnsi="Arial" w:cs="Arial"/>
        </w:rPr>
      </w:pPr>
      <w:r w:rsidRPr="00FC4FE7">
        <w:rPr>
          <w:rFonts w:ascii="Arial" w:hAnsi="Arial" w:cs="Arial"/>
        </w:rPr>
        <w:t>They act like molecular switches</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When GTP is bound they are on and active</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When they hydrolyze GTP to GDP they are turned off and tucked back into the membrane in an inactive form</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The receptor allow the G protein to bind GTP (turns on the G protein)</w:t>
      </w:r>
    </w:p>
    <w:p w:rsidR="00C277CB" w:rsidRPr="00FC4FE7" w:rsidRDefault="00C277CB" w:rsidP="00C277CB">
      <w:pPr>
        <w:pStyle w:val="ListParagraph"/>
        <w:numPr>
          <w:ilvl w:val="3"/>
          <w:numId w:val="1"/>
        </w:numPr>
        <w:rPr>
          <w:rFonts w:ascii="Arial" w:hAnsi="Arial" w:cs="Arial"/>
        </w:rPr>
      </w:pPr>
      <w:r w:rsidRPr="00FC4FE7">
        <w:rPr>
          <w:rFonts w:ascii="Arial" w:hAnsi="Arial" w:cs="Arial"/>
        </w:rPr>
        <w:t>Activated G proteins split into two units</w:t>
      </w:r>
    </w:p>
    <w:p w:rsidR="00C277CB" w:rsidRPr="00FC4FE7" w:rsidRDefault="00C277CB" w:rsidP="00C277CB">
      <w:pPr>
        <w:pStyle w:val="ListParagraph"/>
        <w:numPr>
          <w:ilvl w:val="4"/>
          <w:numId w:val="1"/>
        </w:numPr>
        <w:rPr>
          <w:rFonts w:ascii="Arial" w:hAnsi="Arial" w:cs="Arial"/>
        </w:rPr>
      </w:pPr>
      <w:r w:rsidRPr="00FC4FE7">
        <w:rPr>
          <w:rFonts w:ascii="Arial" w:hAnsi="Arial" w:cs="Arial"/>
        </w:rPr>
        <w:lastRenderedPageBreak/>
        <w:t>Alpha has G proteins attached to it (anchored to the membrane and can do things near the membrane) with GTP</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Beta gamma unit</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Each of those can then go on and do things within the cell</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When GTP is hydrolyzed to GDP these two units go back together and form back into the inactive form</w:t>
      </w:r>
    </w:p>
    <w:p w:rsidR="00C277CB" w:rsidRPr="00FC4FE7" w:rsidRDefault="00C277CB" w:rsidP="00C277CB">
      <w:pPr>
        <w:pStyle w:val="ListParagraph"/>
        <w:numPr>
          <w:ilvl w:val="4"/>
          <w:numId w:val="1"/>
        </w:numPr>
        <w:rPr>
          <w:rFonts w:ascii="Arial" w:hAnsi="Arial" w:cs="Arial"/>
        </w:rPr>
      </w:pPr>
      <w:r w:rsidRPr="00FC4FE7">
        <w:rPr>
          <w:rFonts w:ascii="Arial" w:hAnsi="Arial" w:cs="Arial"/>
        </w:rPr>
        <w:t>G-protein comes from the fact that they can bind GTP</w:t>
      </w:r>
    </w:p>
    <w:p w:rsidR="00C277CB" w:rsidRPr="00FC4FE7" w:rsidRDefault="00C277CB" w:rsidP="006F158C">
      <w:pPr>
        <w:pStyle w:val="ListParagraph"/>
        <w:numPr>
          <w:ilvl w:val="2"/>
          <w:numId w:val="1"/>
        </w:numPr>
        <w:rPr>
          <w:rFonts w:ascii="Arial" w:hAnsi="Arial" w:cs="Arial"/>
        </w:rPr>
      </w:pPr>
      <w:r w:rsidRPr="00FC4FE7">
        <w:rPr>
          <w:rFonts w:ascii="Arial" w:hAnsi="Arial" w:cs="Arial"/>
        </w:rPr>
        <w:t>The activated G protein gives you the second messenger</w:t>
      </w:r>
      <w:r w:rsidR="00B770D4" w:rsidRPr="00FC4FE7">
        <w:rPr>
          <w:rFonts w:ascii="Arial" w:hAnsi="Arial" w:cs="Arial"/>
        </w:rPr>
        <w:t xml:space="preserve"> by activated membrane enzymes</w:t>
      </w:r>
    </w:p>
    <w:p w:rsidR="00B770D4" w:rsidRPr="00FC4FE7" w:rsidRDefault="00B770D4" w:rsidP="006F158C">
      <w:pPr>
        <w:pStyle w:val="ListParagraph"/>
        <w:numPr>
          <w:ilvl w:val="3"/>
          <w:numId w:val="1"/>
        </w:numPr>
        <w:rPr>
          <w:rFonts w:ascii="Arial" w:hAnsi="Arial" w:cs="Arial"/>
        </w:rPr>
      </w:pPr>
      <w:proofErr w:type="spellStart"/>
      <w:r w:rsidRPr="00FC4FE7">
        <w:rPr>
          <w:rFonts w:ascii="Arial" w:hAnsi="Arial" w:cs="Arial"/>
          <w:b/>
        </w:rPr>
        <w:t>Adenyl</w:t>
      </w:r>
      <w:proofErr w:type="spellEnd"/>
      <w:r w:rsidRPr="00FC4FE7">
        <w:rPr>
          <w:rFonts w:ascii="Arial" w:hAnsi="Arial" w:cs="Arial"/>
          <w:b/>
        </w:rPr>
        <w:t xml:space="preserve"> </w:t>
      </w:r>
      <w:proofErr w:type="spellStart"/>
      <w:r w:rsidRPr="00FC4FE7">
        <w:rPr>
          <w:rFonts w:ascii="Arial" w:hAnsi="Arial" w:cs="Arial"/>
          <w:b/>
        </w:rPr>
        <w:t>cyclase</w:t>
      </w:r>
      <w:proofErr w:type="spellEnd"/>
      <w:r w:rsidRPr="00FC4FE7">
        <w:rPr>
          <w:rFonts w:ascii="Arial" w:hAnsi="Arial" w:cs="Arial"/>
        </w:rPr>
        <w:sym w:font="Wingdings" w:char="F0E0"/>
      </w:r>
      <w:r w:rsidRPr="00FC4FE7">
        <w:rPr>
          <w:rFonts w:ascii="Arial" w:hAnsi="Arial" w:cs="Arial"/>
        </w:rPr>
        <w:t>gives second messenger cAMP (can activate phosphorylation cascades)</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 xml:space="preserve">Could play around with </w:t>
      </w:r>
      <w:proofErr w:type="spellStart"/>
      <w:r w:rsidRPr="00FC4FE7">
        <w:rPr>
          <w:rFonts w:ascii="Arial" w:hAnsi="Arial" w:cs="Arial"/>
        </w:rPr>
        <w:t>adenyl</w:t>
      </w:r>
      <w:proofErr w:type="spellEnd"/>
      <w:r w:rsidRPr="00FC4FE7">
        <w:rPr>
          <w:rFonts w:ascii="Arial" w:hAnsi="Arial" w:cs="Arial"/>
        </w:rPr>
        <w:t xml:space="preserve"> </w:t>
      </w:r>
      <w:proofErr w:type="spellStart"/>
      <w:r w:rsidRPr="00FC4FE7">
        <w:rPr>
          <w:rFonts w:ascii="Arial" w:hAnsi="Arial" w:cs="Arial"/>
        </w:rPr>
        <w:t>cyclase</w:t>
      </w:r>
      <w:proofErr w:type="spellEnd"/>
      <w:r w:rsidRPr="00FC4FE7">
        <w:rPr>
          <w:rFonts w:ascii="Arial" w:hAnsi="Arial" w:cs="Arial"/>
        </w:rPr>
        <w:t xml:space="preserve"> use a drug to turn it on or play around with cAMP itself, it is produce by </w:t>
      </w:r>
      <w:proofErr w:type="spellStart"/>
      <w:r w:rsidRPr="00FC4FE7">
        <w:rPr>
          <w:rFonts w:ascii="Arial" w:hAnsi="Arial" w:cs="Arial"/>
        </w:rPr>
        <w:t>adenyl</w:t>
      </w:r>
      <w:proofErr w:type="spellEnd"/>
      <w:r w:rsidRPr="00FC4FE7">
        <w:rPr>
          <w:rFonts w:ascii="Arial" w:hAnsi="Arial" w:cs="Arial"/>
        </w:rPr>
        <w:t xml:space="preserve"> </w:t>
      </w:r>
      <w:proofErr w:type="spellStart"/>
      <w:r w:rsidRPr="00FC4FE7">
        <w:rPr>
          <w:rFonts w:ascii="Arial" w:hAnsi="Arial" w:cs="Arial"/>
        </w:rPr>
        <w:t>cyclase</w:t>
      </w:r>
      <w:proofErr w:type="spellEnd"/>
      <w:r w:rsidRPr="00FC4FE7">
        <w:rPr>
          <w:rFonts w:ascii="Arial" w:hAnsi="Arial" w:cs="Arial"/>
        </w:rPr>
        <w:t xml:space="preserve"> and broken down by </w:t>
      </w:r>
      <w:proofErr w:type="spellStart"/>
      <w:r w:rsidRPr="00FC4FE7">
        <w:rPr>
          <w:rFonts w:ascii="Arial" w:hAnsi="Arial" w:cs="Arial"/>
        </w:rPr>
        <w:t>phospohdiesterase</w:t>
      </w:r>
      <w:proofErr w:type="spellEnd"/>
    </w:p>
    <w:p w:rsidR="00B770D4" w:rsidRPr="00FC4FE7" w:rsidRDefault="00B770D4" w:rsidP="006F158C">
      <w:pPr>
        <w:pStyle w:val="ListParagraph"/>
        <w:numPr>
          <w:ilvl w:val="4"/>
          <w:numId w:val="1"/>
        </w:numPr>
        <w:rPr>
          <w:rFonts w:ascii="Arial" w:hAnsi="Arial" w:cs="Arial"/>
        </w:rPr>
      </w:pPr>
      <w:r w:rsidRPr="00FC4FE7">
        <w:rPr>
          <w:rFonts w:ascii="Arial" w:hAnsi="Arial" w:cs="Arial"/>
        </w:rPr>
        <w:t xml:space="preserve">Could inhibit </w:t>
      </w:r>
      <w:proofErr w:type="spellStart"/>
      <w:r w:rsidRPr="00FC4FE7">
        <w:rPr>
          <w:rFonts w:ascii="Arial" w:hAnsi="Arial" w:cs="Arial"/>
        </w:rPr>
        <w:t>phosphodiesterase</w:t>
      </w:r>
      <w:proofErr w:type="spellEnd"/>
      <w:r w:rsidRPr="00FC4FE7">
        <w:rPr>
          <w:rFonts w:ascii="Arial" w:hAnsi="Arial" w:cs="Arial"/>
        </w:rPr>
        <w:t xml:space="preserve"> activity or turn on </w:t>
      </w:r>
      <w:proofErr w:type="spellStart"/>
      <w:r w:rsidRPr="00FC4FE7">
        <w:rPr>
          <w:rFonts w:ascii="Arial" w:hAnsi="Arial" w:cs="Arial"/>
        </w:rPr>
        <w:t>adenyl</w:t>
      </w:r>
      <w:proofErr w:type="spellEnd"/>
      <w:r w:rsidRPr="00FC4FE7">
        <w:rPr>
          <w:rFonts w:ascii="Arial" w:hAnsi="Arial" w:cs="Arial"/>
        </w:rPr>
        <w:t xml:space="preserve"> cyclise to see of cAMP is involved in a signalling pathway</w:t>
      </w:r>
    </w:p>
    <w:p w:rsidR="00B770D4" w:rsidRPr="00FC4FE7" w:rsidRDefault="00B770D4" w:rsidP="006F158C">
      <w:pPr>
        <w:pStyle w:val="ListParagraph"/>
        <w:numPr>
          <w:ilvl w:val="3"/>
          <w:numId w:val="1"/>
        </w:numPr>
        <w:rPr>
          <w:rFonts w:ascii="Arial" w:hAnsi="Arial" w:cs="Arial"/>
        </w:rPr>
      </w:pPr>
      <w:proofErr w:type="spellStart"/>
      <w:r w:rsidRPr="00FC4FE7">
        <w:rPr>
          <w:rFonts w:ascii="Arial" w:hAnsi="Arial" w:cs="Arial"/>
          <w:b/>
        </w:rPr>
        <w:t>Phophlipase</w:t>
      </w:r>
      <w:proofErr w:type="spellEnd"/>
      <w:r w:rsidRPr="00FC4FE7">
        <w:rPr>
          <w:rFonts w:ascii="Arial" w:hAnsi="Arial" w:cs="Arial"/>
          <w:b/>
        </w:rPr>
        <w:t xml:space="preserve"> C</w:t>
      </w:r>
      <w:r w:rsidRPr="00FC4FE7">
        <w:rPr>
          <w:rFonts w:ascii="Arial" w:hAnsi="Arial" w:cs="Arial"/>
        </w:rPr>
        <w:sym w:font="Wingdings" w:char="F0E0"/>
      </w:r>
      <w:r w:rsidRPr="00FC4FE7">
        <w:rPr>
          <w:rFonts w:ascii="Arial" w:hAnsi="Arial" w:cs="Arial"/>
        </w:rPr>
        <w:t xml:space="preserve">acts on a membrane </w:t>
      </w:r>
      <w:proofErr w:type="spellStart"/>
      <w:r w:rsidRPr="00FC4FE7">
        <w:rPr>
          <w:rFonts w:ascii="Arial" w:hAnsi="Arial" w:cs="Arial"/>
        </w:rPr>
        <w:t>phosphoglyceride</w:t>
      </w:r>
      <w:proofErr w:type="spellEnd"/>
    </w:p>
    <w:p w:rsidR="00B770D4" w:rsidRPr="00FC4FE7" w:rsidRDefault="00B770D4" w:rsidP="006F158C">
      <w:pPr>
        <w:pStyle w:val="ListParagraph"/>
        <w:numPr>
          <w:ilvl w:val="4"/>
          <w:numId w:val="1"/>
        </w:numPr>
        <w:rPr>
          <w:rFonts w:ascii="Arial" w:hAnsi="Arial" w:cs="Arial"/>
        </w:rPr>
      </w:pPr>
      <w:r w:rsidRPr="00FC4FE7">
        <w:rPr>
          <w:rFonts w:ascii="Arial" w:hAnsi="Arial" w:cs="Arial"/>
        </w:rPr>
        <w:t xml:space="preserve">Membrane </w:t>
      </w:r>
      <w:proofErr w:type="spellStart"/>
      <w:r w:rsidRPr="00FC4FE7">
        <w:rPr>
          <w:rFonts w:ascii="Arial" w:hAnsi="Arial" w:cs="Arial"/>
        </w:rPr>
        <w:t>pohosphoglycerides</w:t>
      </w:r>
      <w:proofErr w:type="spellEnd"/>
      <w:r w:rsidRPr="00FC4FE7">
        <w:rPr>
          <w:rFonts w:ascii="Arial" w:hAnsi="Arial" w:cs="Arial"/>
        </w:rPr>
        <w:t>- have glycerol as the backbone with fatty acids coming off one end and a phosphate group + hydrophilic head group on the other end</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This enzyme splits it in half</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 xml:space="preserve">Gives you </w:t>
      </w:r>
      <w:proofErr w:type="spellStart"/>
      <w:r w:rsidRPr="00FC4FE7">
        <w:rPr>
          <w:rFonts w:ascii="Arial" w:hAnsi="Arial" w:cs="Arial"/>
        </w:rPr>
        <w:t>diacylglerycerol</w:t>
      </w:r>
      <w:proofErr w:type="spellEnd"/>
      <w:r w:rsidRPr="00FC4FE7">
        <w:rPr>
          <w:rFonts w:ascii="Arial" w:hAnsi="Arial" w:cs="Arial"/>
        </w:rPr>
        <w:t xml:space="preserve"> (DAG) (glycerol + 2 fatty acids) and </w:t>
      </w:r>
      <w:proofErr w:type="spellStart"/>
      <w:r w:rsidRPr="00FC4FE7">
        <w:rPr>
          <w:rFonts w:ascii="Arial" w:hAnsi="Arial" w:cs="Arial"/>
        </w:rPr>
        <w:t>inosititol</w:t>
      </w:r>
      <w:proofErr w:type="spellEnd"/>
      <w:r w:rsidRPr="00FC4FE7">
        <w:rPr>
          <w:rFonts w:ascii="Arial" w:hAnsi="Arial" w:cs="Arial"/>
        </w:rPr>
        <w:t xml:space="preserve"> </w:t>
      </w:r>
      <w:proofErr w:type="spellStart"/>
      <w:r w:rsidRPr="00FC4FE7">
        <w:rPr>
          <w:rFonts w:ascii="Arial" w:hAnsi="Arial" w:cs="Arial"/>
        </w:rPr>
        <w:t>trispohoshate</w:t>
      </w:r>
      <w:proofErr w:type="spellEnd"/>
      <w:r w:rsidRPr="00FC4FE7">
        <w:rPr>
          <w:rFonts w:ascii="Arial" w:hAnsi="Arial" w:cs="Arial"/>
        </w:rPr>
        <w:t xml:space="preserve"> (IP3) (3 phosphates)</w:t>
      </w:r>
      <w:r w:rsidRPr="00FC4FE7">
        <w:rPr>
          <w:rFonts w:ascii="Arial" w:hAnsi="Arial" w:cs="Arial"/>
        </w:rPr>
        <w:sym w:font="Wingdings" w:char="F0E0"/>
      </w:r>
      <w:r w:rsidRPr="00FC4FE7">
        <w:rPr>
          <w:rFonts w:ascii="Arial" w:hAnsi="Arial" w:cs="Arial"/>
        </w:rPr>
        <w:t>gives 2 second messenger</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Each of these second messengers can then go on to activate other cellular activities or phosphorylation cascades</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DAG is stuck in the membrane-can only activate things in the membrane</w:t>
      </w:r>
    </w:p>
    <w:p w:rsidR="00B770D4" w:rsidRPr="00FC4FE7" w:rsidRDefault="00B770D4" w:rsidP="006F158C">
      <w:pPr>
        <w:pStyle w:val="ListParagraph"/>
        <w:numPr>
          <w:ilvl w:val="4"/>
          <w:numId w:val="1"/>
        </w:numPr>
        <w:rPr>
          <w:rFonts w:ascii="Arial" w:hAnsi="Arial" w:cs="Arial"/>
        </w:rPr>
      </w:pPr>
      <w:r w:rsidRPr="00FC4FE7">
        <w:rPr>
          <w:rFonts w:ascii="Arial" w:hAnsi="Arial" w:cs="Arial"/>
        </w:rPr>
        <w:t>IP3 is hydrophilic and can enter the cytoplasm</w:t>
      </w:r>
    </w:p>
    <w:p w:rsidR="00B770D4" w:rsidRPr="00FC4FE7" w:rsidRDefault="00897987" w:rsidP="006F158C">
      <w:pPr>
        <w:pStyle w:val="ListParagraph"/>
        <w:numPr>
          <w:ilvl w:val="3"/>
          <w:numId w:val="1"/>
        </w:numPr>
        <w:rPr>
          <w:rFonts w:ascii="Arial" w:hAnsi="Arial" w:cs="Arial"/>
          <w:b/>
        </w:rPr>
      </w:pPr>
      <w:r w:rsidRPr="00FC4FE7">
        <w:rPr>
          <w:rFonts w:ascii="Arial" w:hAnsi="Arial" w:cs="Arial"/>
          <w:b/>
        </w:rPr>
        <w:t>Examples of these pathways:</w:t>
      </w:r>
    </w:p>
    <w:p w:rsidR="00897987" w:rsidRPr="00FC4FE7" w:rsidRDefault="00897987" w:rsidP="006F158C">
      <w:pPr>
        <w:pStyle w:val="ListParagraph"/>
        <w:numPr>
          <w:ilvl w:val="4"/>
          <w:numId w:val="1"/>
        </w:numPr>
        <w:rPr>
          <w:rFonts w:ascii="Arial" w:hAnsi="Arial" w:cs="Arial"/>
          <w:b/>
        </w:rPr>
      </w:pPr>
      <w:r w:rsidRPr="00FC4FE7">
        <w:rPr>
          <w:rFonts w:ascii="Arial" w:hAnsi="Arial" w:cs="Arial"/>
          <w:b/>
        </w:rPr>
        <w:t xml:space="preserve">Control of pigment dispersion in </w:t>
      </w:r>
      <w:proofErr w:type="spellStart"/>
      <w:r w:rsidRPr="00FC4FE7">
        <w:rPr>
          <w:rFonts w:ascii="Arial" w:hAnsi="Arial" w:cs="Arial"/>
          <w:b/>
        </w:rPr>
        <w:t>chromatophores</w:t>
      </w:r>
      <w:proofErr w:type="spellEnd"/>
      <w:r w:rsidRPr="00FC4FE7">
        <w:rPr>
          <w:rFonts w:ascii="Arial" w:hAnsi="Arial" w:cs="Arial"/>
          <w:b/>
        </w:rPr>
        <w:t>-cAMP pathway</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 xml:space="preserve">MSH-could cause pigment dispersion to give darker animals </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Stress hormones-could cause pigment aggregation to give lighter animals</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On the cell surface there are some receptors (one for MSH and stress) and within the cell there are pigment granules and microtubules (for pigment to move along)</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 xml:space="preserve">MSH is the signalling molecule and it binds to its receptor (G protein receptors) I then activate G protein and when it is activated it then turns on </w:t>
      </w:r>
      <w:proofErr w:type="spellStart"/>
      <w:r w:rsidRPr="00FC4FE7">
        <w:rPr>
          <w:rFonts w:ascii="Arial" w:hAnsi="Arial" w:cs="Arial"/>
        </w:rPr>
        <w:t>adenyl</w:t>
      </w:r>
      <w:proofErr w:type="spellEnd"/>
      <w:r w:rsidRPr="00FC4FE7">
        <w:rPr>
          <w:rFonts w:ascii="Arial" w:hAnsi="Arial" w:cs="Arial"/>
        </w:rPr>
        <w:t xml:space="preserve"> cyclise which makes cAMP which increase and turns on </w:t>
      </w:r>
      <w:proofErr w:type="spellStart"/>
      <w:r w:rsidRPr="00FC4FE7">
        <w:rPr>
          <w:rFonts w:ascii="Arial" w:hAnsi="Arial" w:cs="Arial"/>
        </w:rPr>
        <w:t>kinesins</w:t>
      </w:r>
      <w:proofErr w:type="spellEnd"/>
      <w:r w:rsidRPr="00FC4FE7">
        <w:rPr>
          <w:rFonts w:ascii="Arial" w:hAnsi="Arial" w:cs="Arial"/>
        </w:rPr>
        <w:t xml:space="preserve"> and turns of dynein and makes the pigment molecules to migrate out  (dispersion) and we get a darker molecule</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 xml:space="preserve">To lighten up it uses stress hormone noradrenalin which turns of the G protein receptors off which lowers cAMP levels by turning off </w:t>
      </w:r>
      <w:proofErr w:type="spellStart"/>
      <w:r w:rsidRPr="00FC4FE7">
        <w:rPr>
          <w:rFonts w:ascii="Arial" w:hAnsi="Arial" w:cs="Arial"/>
        </w:rPr>
        <w:t>adenyl</w:t>
      </w:r>
      <w:proofErr w:type="spellEnd"/>
      <w:r w:rsidRPr="00FC4FE7">
        <w:rPr>
          <w:rFonts w:ascii="Arial" w:hAnsi="Arial" w:cs="Arial"/>
        </w:rPr>
        <w:t xml:space="preserve"> </w:t>
      </w:r>
      <w:proofErr w:type="spellStart"/>
      <w:r w:rsidRPr="00FC4FE7">
        <w:rPr>
          <w:rFonts w:ascii="Arial" w:hAnsi="Arial" w:cs="Arial"/>
        </w:rPr>
        <w:t>cyclase</w:t>
      </w:r>
      <w:proofErr w:type="spellEnd"/>
      <w:r w:rsidRPr="00FC4FE7">
        <w:rPr>
          <w:rFonts w:ascii="Arial" w:hAnsi="Arial" w:cs="Arial"/>
        </w:rPr>
        <w:t xml:space="preserve"> which activates the </w:t>
      </w:r>
      <w:proofErr w:type="spellStart"/>
      <w:r w:rsidRPr="00FC4FE7">
        <w:rPr>
          <w:rFonts w:ascii="Arial" w:hAnsi="Arial" w:cs="Arial"/>
        </w:rPr>
        <w:t>dyneins</w:t>
      </w:r>
      <w:proofErr w:type="spellEnd"/>
      <w:r w:rsidRPr="00FC4FE7">
        <w:rPr>
          <w:rFonts w:ascii="Arial" w:hAnsi="Arial" w:cs="Arial"/>
        </w:rPr>
        <w:t xml:space="preserve"> and deactivates the </w:t>
      </w:r>
      <w:proofErr w:type="spellStart"/>
      <w:r w:rsidRPr="00FC4FE7">
        <w:rPr>
          <w:rFonts w:ascii="Arial" w:hAnsi="Arial" w:cs="Arial"/>
        </w:rPr>
        <w:t>kinesins</w:t>
      </w:r>
      <w:proofErr w:type="spellEnd"/>
      <w:r w:rsidRPr="00FC4FE7">
        <w:rPr>
          <w:rFonts w:ascii="Arial" w:hAnsi="Arial" w:cs="Arial"/>
        </w:rPr>
        <w:t xml:space="preserve"> and causes the pigment molecules to </w:t>
      </w:r>
      <w:proofErr w:type="spellStart"/>
      <w:r w:rsidRPr="00FC4FE7">
        <w:rPr>
          <w:rFonts w:ascii="Arial" w:hAnsi="Arial" w:cs="Arial"/>
        </w:rPr>
        <w:t>migarate</w:t>
      </w:r>
      <w:proofErr w:type="spellEnd"/>
      <w:r w:rsidRPr="00FC4FE7">
        <w:rPr>
          <w:rFonts w:ascii="Arial" w:hAnsi="Arial" w:cs="Arial"/>
        </w:rPr>
        <w:t xml:space="preserve"> inwards and makes the animal lighter</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The cellular response is the movement of the pigment molecules by the motor proteins-motor proteins are what is being turned on by the phosphorylation cascade</w:t>
      </w:r>
    </w:p>
    <w:p w:rsidR="00897987" w:rsidRPr="00FC4FE7" w:rsidRDefault="00897987" w:rsidP="006F158C">
      <w:pPr>
        <w:pStyle w:val="ListParagraph"/>
        <w:numPr>
          <w:ilvl w:val="4"/>
          <w:numId w:val="1"/>
        </w:numPr>
        <w:rPr>
          <w:rFonts w:ascii="Arial" w:hAnsi="Arial" w:cs="Arial"/>
          <w:b/>
        </w:rPr>
      </w:pPr>
      <w:r w:rsidRPr="00FC4FE7">
        <w:rPr>
          <w:rFonts w:ascii="Arial" w:hAnsi="Arial" w:cs="Arial"/>
          <w:b/>
        </w:rPr>
        <w:lastRenderedPageBreak/>
        <w:t>Vasoconstriction in cold hands</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When hands are exposed to the cold they get cold and numb-this is the pathway responsible</w:t>
      </w:r>
    </w:p>
    <w:p w:rsidR="00897987" w:rsidRPr="00FC4FE7" w:rsidRDefault="00897987" w:rsidP="006F158C">
      <w:pPr>
        <w:pStyle w:val="ListParagraph"/>
        <w:numPr>
          <w:ilvl w:val="5"/>
          <w:numId w:val="1"/>
        </w:numPr>
        <w:rPr>
          <w:rFonts w:ascii="Arial" w:hAnsi="Arial" w:cs="Arial"/>
        </w:rPr>
      </w:pPr>
      <w:r w:rsidRPr="00FC4FE7">
        <w:rPr>
          <w:rFonts w:ascii="Arial" w:hAnsi="Arial" w:cs="Arial"/>
        </w:rPr>
        <w:t>When hand are exposed to cold the nervous system released a signalling molecules t</w:t>
      </w:r>
      <w:r w:rsidR="00967473">
        <w:rPr>
          <w:rFonts w:ascii="Arial" w:hAnsi="Arial" w:cs="Arial"/>
        </w:rPr>
        <w:t>he binds to a receptor and acti</w:t>
      </w:r>
      <w:r w:rsidRPr="00FC4FE7">
        <w:rPr>
          <w:rFonts w:ascii="Arial" w:hAnsi="Arial" w:cs="Arial"/>
        </w:rPr>
        <w:t xml:space="preserve">vated a G protein which activates </w:t>
      </w:r>
      <w:proofErr w:type="spellStart"/>
      <w:r w:rsidRPr="00FC4FE7">
        <w:rPr>
          <w:rFonts w:ascii="Arial" w:hAnsi="Arial" w:cs="Arial"/>
        </w:rPr>
        <w:t>phospholipa</w:t>
      </w:r>
      <w:r w:rsidR="003F5667" w:rsidRPr="00FC4FE7">
        <w:rPr>
          <w:rFonts w:ascii="Arial" w:hAnsi="Arial" w:cs="Arial"/>
        </w:rPr>
        <w:t>s</w:t>
      </w:r>
      <w:r w:rsidRPr="00FC4FE7">
        <w:rPr>
          <w:rFonts w:ascii="Arial" w:hAnsi="Arial" w:cs="Arial"/>
        </w:rPr>
        <w:t>e</w:t>
      </w:r>
      <w:proofErr w:type="spellEnd"/>
      <w:r w:rsidRPr="00FC4FE7">
        <w:rPr>
          <w:rFonts w:ascii="Arial" w:hAnsi="Arial" w:cs="Arial"/>
        </w:rPr>
        <w:t xml:space="preserve"> C which acts on membrane </w:t>
      </w:r>
      <w:proofErr w:type="spellStart"/>
      <w:r w:rsidRPr="00FC4FE7">
        <w:rPr>
          <w:rFonts w:ascii="Arial" w:hAnsi="Arial" w:cs="Arial"/>
        </w:rPr>
        <w:t>phosphoglyceries</w:t>
      </w:r>
      <w:proofErr w:type="spellEnd"/>
      <w:r w:rsidRPr="00FC4FE7">
        <w:rPr>
          <w:rFonts w:ascii="Arial" w:hAnsi="Arial" w:cs="Arial"/>
        </w:rPr>
        <w:t xml:space="preserve"> (DAG and IPS) and increase </w:t>
      </w:r>
      <w:proofErr w:type="spellStart"/>
      <w:r w:rsidRPr="00FC4FE7">
        <w:rPr>
          <w:rFonts w:ascii="Arial" w:hAnsi="Arial" w:cs="Arial"/>
        </w:rPr>
        <w:t>cytosolic</w:t>
      </w:r>
      <w:proofErr w:type="spellEnd"/>
      <w:r w:rsidRPr="00FC4FE7">
        <w:rPr>
          <w:rFonts w:ascii="Arial" w:hAnsi="Arial" w:cs="Arial"/>
        </w:rPr>
        <w:t xml:space="preserve"> calcium concentrations which cause the muscle to be activates</w:t>
      </w:r>
      <w:r w:rsidRPr="00FC4FE7">
        <w:rPr>
          <w:rFonts w:ascii="Arial" w:hAnsi="Arial" w:cs="Arial"/>
        </w:rPr>
        <w:sym w:font="Wingdings" w:char="F0E0"/>
      </w:r>
      <w:r w:rsidRPr="00FC4FE7">
        <w:rPr>
          <w:rFonts w:ascii="Arial" w:hAnsi="Arial" w:cs="Arial"/>
        </w:rPr>
        <w:t>in this case the muscle is in the blood vessel walls causing them to constrict-narrow and makes your hands turn white</w:t>
      </w:r>
    </w:p>
    <w:p w:rsidR="00DE117B" w:rsidRPr="00FC4FE7" w:rsidRDefault="00DE117B" w:rsidP="00DE117B">
      <w:pPr>
        <w:pStyle w:val="ListParagraph"/>
        <w:numPr>
          <w:ilvl w:val="0"/>
          <w:numId w:val="1"/>
        </w:numPr>
        <w:rPr>
          <w:rFonts w:ascii="Arial" w:hAnsi="Arial" w:cs="Arial"/>
          <w:b/>
        </w:rPr>
      </w:pPr>
      <w:r w:rsidRPr="00FC4FE7">
        <w:rPr>
          <w:rFonts w:ascii="Arial" w:hAnsi="Arial" w:cs="Arial"/>
          <w:b/>
        </w:rPr>
        <w:t>Lipid soluble signals and intracellular receptors</w:t>
      </w:r>
    </w:p>
    <w:p w:rsidR="00DE117B" w:rsidRPr="00FC4FE7" w:rsidRDefault="00DE117B" w:rsidP="00DE117B">
      <w:pPr>
        <w:pStyle w:val="ListParagraph"/>
        <w:numPr>
          <w:ilvl w:val="1"/>
          <w:numId w:val="1"/>
        </w:numPr>
        <w:rPr>
          <w:rFonts w:ascii="Arial" w:hAnsi="Arial" w:cs="Arial"/>
        </w:rPr>
      </w:pPr>
      <w:r w:rsidRPr="00FC4FE7">
        <w:rPr>
          <w:rFonts w:ascii="Arial" w:hAnsi="Arial" w:cs="Arial"/>
        </w:rPr>
        <w:t>Best example is hormone</w:t>
      </w:r>
      <w:r w:rsidR="00727035" w:rsidRPr="00FC4FE7">
        <w:rPr>
          <w:rFonts w:ascii="Arial" w:hAnsi="Arial" w:cs="Arial"/>
        </w:rPr>
        <w:t>/steroids</w:t>
      </w:r>
      <w:r w:rsidRPr="00FC4FE7">
        <w:rPr>
          <w:rFonts w:ascii="Arial" w:hAnsi="Arial" w:cs="Arial"/>
        </w:rPr>
        <w:t xml:space="preserve"> which are lipid soluble and can go through the cell membrane</w:t>
      </w:r>
    </w:p>
    <w:p w:rsidR="00DE117B" w:rsidRPr="00FC4FE7" w:rsidRDefault="00DE117B" w:rsidP="00DE117B">
      <w:pPr>
        <w:pStyle w:val="ListParagraph"/>
        <w:numPr>
          <w:ilvl w:val="1"/>
          <w:numId w:val="1"/>
        </w:numPr>
        <w:rPr>
          <w:rFonts w:ascii="Arial" w:hAnsi="Arial" w:cs="Arial"/>
        </w:rPr>
      </w:pPr>
      <w:r w:rsidRPr="00FC4FE7">
        <w:rPr>
          <w:rFonts w:ascii="Arial" w:hAnsi="Arial" w:cs="Arial"/>
        </w:rPr>
        <w:t xml:space="preserve">The receptors are located in the cell and are </w:t>
      </w:r>
      <w:proofErr w:type="spellStart"/>
      <w:r w:rsidRPr="00FC4FE7">
        <w:rPr>
          <w:rFonts w:ascii="Arial" w:hAnsi="Arial" w:cs="Arial"/>
        </w:rPr>
        <w:t>ligand</w:t>
      </w:r>
      <w:proofErr w:type="spellEnd"/>
      <w:r w:rsidRPr="00FC4FE7">
        <w:rPr>
          <w:rFonts w:ascii="Arial" w:hAnsi="Arial" w:cs="Arial"/>
        </w:rPr>
        <w:t xml:space="preserve"> activated transcription factors and are activated by things like steroids that can diffuse through the cell and bind to the receptor (have </w:t>
      </w:r>
      <w:proofErr w:type="spellStart"/>
      <w:r w:rsidRPr="00FC4FE7">
        <w:rPr>
          <w:rFonts w:ascii="Arial" w:hAnsi="Arial" w:cs="Arial"/>
        </w:rPr>
        <w:t>ligand</w:t>
      </w:r>
      <w:proofErr w:type="spellEnd"/>
      <w:r w:rsidRPr="00FC4FE7">
        <w:rPr>
          <w:rFonts w:ascii="Arial" w:hAnsi="Arial" w:cs="Arial"/>
        </w:rPr>
        <w:t>-binding domain and a DNA binding domain)</w:t>
      </w:r>
    </w:p>
    <w:p w:rsidR="00DE117B" w:rsidRPr="00FC4FE7" w:rsidRDefault="00DE117B" w:rsidP="00DE117B">
      <w:pPr>
        <w:pStyle w:val="ListParagraph"/>
        <w:numPr>
          <w:ilvl w:val="1"/>
          <w:numId w:val="1"/>
        </w:numPr>
        <w:rPr>
          <w:rFonts w:ascii="Arial" w:hAnsi="Arial" w:cs="Arial"/>
        </w:rPr>
      </w:pPr>
      <w:r w:rsidRPr="00FC4FE7">
        <w:rPr>
          <w:rFonts w:ascii="Arial" w:hAnsi="Arial" w:cs="Arial"/>
        </w:rPr>
        <w:t>When the signal binds to the receptor and binds to it, the receptor hormone complex moves into the nucleus of the cells and regulates gene expression</w:t>
      </w:r>
      <w:r w:rsidR="00727035" w:rsidRPr="00FC4FE7">
        <w:rPr>
          <w:rFonts w:ascii="Arial" w:hAnsi="Arial" w:cs="Arial"/>
        </w:rPr>
        <w:t xml:space="preserve"> (transcription)</w:t>
      </w:r>
      <w:r w:rsidRPr="00FC4FE7">
        <w:rPr>
          <w:rFonts w:ascii="Arial" w:hAnsi="Arial" w:cs="Arial"/>
        </w:rPr>
        <w:t xml:space="preserve"> by binding to the DNA</w:t>
      </w:r>
    </w:p>
    <w:p w:rsidR="00727035" w:rsidRPr="00FC4FE7" w:rsidRDefault="00727035" w:rsidP="00DE117B">
      <w:pPr>
        <w:pStyle w:val="ListParagraph"/>
        <w:numPr>
          <w:ilvl w:val="1"/>
          <w:numId w:val="1"/>
        </w:numPr>
        <w:rPr>
          <w:rFonts w:ascii="Arial" w:hAnsi="Arial" w:cs="Arial"/>
        </w:rPr>
      </w:pPr>
      <w:r w:rsidRPr="00FC4FE7">
        <w:rPr>
          <w:rFonts w:ascii="Arial" w:hAnsi="Arial" w:cs="Arial"/>
        </w:rPr>
        <w:t>Activation requires a conformation change in the receptor that allows it to move into the nucleus</w:t>
      </w:r>
    </w:p>
    <w:p w:rsidR="00727035" w:rsidRPr="00FC4FE7" w:rsidRDefault="00727035" w:rsidP="00DE117B">
      <w:pPr>
        <w:pStyle w:val="ListParagraph"/>
        <w:numPr>
          <w:ilvl w:val="1"/>
          <w:numId w:val="1"/>
        </w:numPr>
        <w:rPr>
          <w:rFonts w:ascii="Arial" w:hAnsi="Arial" w:cs="Arial"/>
        </w:rPr>
      </w:pPr>
      <w:r w:rsidRPr="00FC4FE7">
        <w:rPr>
          <w:rFonts w:ascii="Arial" w:hAnsi="Arial" w:cs="Arial"/>
        </w:rPr>
        <w:t>DNA binding domain has zinc finger motifs (zinc atoms with amino acid residues coordinated around them)</w:t>
      </w:r>
      <w:r w:rsidRPr="00FC4FE7">
        <w:rPr>
          <w:rFonts w:ascii="Arial" w:hAnsi="Arial" w:cs="Arial"/>
        </w:rPr>
        <w:sym w:font="Wingdings" w:char="F0E0"/>
      </w:r>
      <w:r w:rsidRPr="00FC4FE7">
        <w:rPr>
          <w:rFonts w:ascii="Arial" w:hAnsi="Arial" w:cs="Arial"/>
        </w:rPr>
        <w:t>this is what recognizes and binds to DNA (the zinc fingers recognize response elements of DNA-specific sequences of DNA)</w:t>
      </w:r>
    </w:p>
    <w:p w:rsidR="00727035" w:rsidRPr="00FC4FE7" w:rsidRDefault="00727035" w:rsidP="00DE117B">
      <w:pPr>
        <w:pStyle w:val="ListParagraph"/>
        <w:numPr>
          <w:ilvl w:val="1"/>
          <w:numId w:val="1"/>
        </w:numPr>
        <w:rPr>
          <w:rFonts w:ascii="Arial" w:hAnsi="Arial" w:cs="Arial"/>
        </w:rPr>
      </w:pPr>
      <w:r w:rsidRPr="00FC4FE7">
        <w:rPr>
          <w:rFonts w:ascii="Arial" w:hAnsi="Arial" w:cs="Arial"/>
        </w:rPr>
        <w:t>A cell can only respond to a hormone if it has the receptor</w:t>
      </w:r>
      <w:r w:rsidRPr="00FC4FE7">
        <w:rPr>
          <w:rFonts w:ascii="Arial" w:hAnsi="Arial" w:cs="Arial"/>
        </w:rPr>
        <w:sym w:font="Wingdings" w:char="F0E0"/>
      </w:r>
      <w:r w:rsidRPr="00FC4FE7">
        <w:rPr>
          <w:rFonts w:ascii="Arial" w:hAnsi="Arial" w:cs="Arial"/>
        </w:rPr>
        <w:t>if the cell doesn’t have a receptor for the steroid it won’t respond</w:t>
      </w:r>
    </w:p>
    <w:p w:rsidR="00727035" w:rsidRPr="00FC4FE7" w:rsidRDefault="00727035" w:rsidP="00DE117B">
      <w:pPr>
        <w:pStyle w:val="ListParagraph"/>
        <w:numPr>
          <w:ilvl w:val="1"/>
          <w:numId w:val="1"/>
        </w:numPr>
        <w:rPr>
          <w:rFonts w:ascii="Arial" w:hAnsi="Arial" w:cs="Arial"/>
        </w:rPr>
      </w:pPr>
      <w:r w:rsidRPr="00FC4FE7">
        <w:rPr>
          <w:rFonts w:ascii="Arial" w:hAnsi="Arial" w:cs="Arial"/>
        </w:rPr>
        <w:t>Only the genes that have the appropriate response elements are able to bind the receptor and be activated by the receptor</w:t>
      </w:r>
    </w:p>
    <w:p w:rsidR="00727035" w:rsidRPr="00FC4FE7" w:rsidRDefault="006F158C" w:rsidP="00DE117B">
      <w:pPr>
        <w:pStyle w:val="ListParagraph"/>
        <w:numPr>
          <w:ilvl w:val="1"/>
          <w:numId w:val="1"/>
        </w:numPr>
        <w:rPr>
          <w:rFonts w:ascii="Arial" w:hAnsi="Arial" w:cs="Arial"/>
        </w:rPr>
      </w:pPr>
      <w:r w:rsidRPr="00FC4FE7">
        <w:rPr>
          <w:rFonts w:ascii="Arial" w:hAnsi="Arial" w:cs="Arial"/>
        </w:rPr>
        <w:t>Genes that do not have response element ignore the receptor</w:t>
      </w:r>
    </w:p>
    <w:p w:rsidR="006F158C" w:rsidRPr="00FC4FE7" w:rsidRDefault="006F158C" w:rsidP="00DE117B">
      <w:pPr>
        <w:pStyle w:val="ListParagraph"/>
        <w:numPr>
          <w:ilvl w:val="1"/>
          <w:numId w:val="1"/>
        </w:numPr>
        <w:rPr>
          <w:rFonts w:ascii="Arial" w:hAnsi="Arial" w:cs="Arial"/>
        </w:rPr>
      </w:pPr>
      <w:r w:rsidRPr="00FC4FE7">
        <w:rPr>
          <w:rFonts w:ascii="Arial" w:hAnsi="Arial" w:cs="Arial"/>
        </w:rPr>
        <w:t>Allows the cell to control which genes respond to hormones</w:t>
      </w:r>
    </w:p>
    <w:p w:rsidR="006F158C" w:rsidRPr="00FC4FE7" w:rsidRDefault="006F158C" w:rsidP="00DE117B">
      <w:pPr>
        <w:pStyle w:val="ListParagraph"/>
        <w:numPr>
          <w:ilvl w:val="1"/>
          <w:numId w:val="1"/>
        </w:numPr>
        <w:rPr>
          <w:rFonts w:ascii="Arial" w:hAnsi="Arial" w:cs="Arial"/>
        </w:rPr>
      </w:pPr>
      <w:r w:rsidRPr="00FC4FE7">
        <w:rPr>
          <w:rFonts w:ascii="Arial" w:hAnsi="Arial" w:cs="Arial"/>
        </w:rPr>
        <w:t>If the first gene that is controlled is a transcription factor then the product of this can then go on and regulate the transcription of other genes (this allows regulating of a series of processes in the cell</w:t>
      </w:r>
      <w:r w:rsidRPr="00FC4FE7">
        <w:rPr>
          <w:rFonts w:ascii="Arial" w:hAnsi="Arial" w:cs="Arial"/>
        </w:rPr>
        <w:sym w:font="Wingdings" w:char="F0E0"/>
      </w:r>
      <w:r w:rsidRPr="00FC4FE7">
        <w:rPr>
          <w:rFonts w:ascii="Arial" w:hAnsi="Arial" w:cs="Arial"/>
        </w:rPr>
        <w:t>allows for amplification of other genes)</w:t>
      </w:r>
    </w:p>
    <w:p w:rsidR="006F158C" w:rsidRPr="00FC4FE7" w:rsidRDefault="006F158C" w:rsidP="00DE117B">
      <w:pPr>
        <w:pStyle w:val="ListParagraph"/>
        <w:numPr>
          <w:ilvl w:val="1"/>
          <w:numId w:val="1"/>
        </w:numPr>
        <w:rPr>
          <w:rFonts w:ascii="Arial" w:hAnsi="Arial" w:cs="Arial"/>
          <w:b/>
        </w:rPr>
      </w:pPr>
      <w:r w:rsidRPr="00FC4FE7">
        <w:rPr>
          <w:rFonts w:ascii="Arial" w:hAnsi="Arial" w:cs="Arial"/>
          <w:b/>
        </w:rPr>
        <w:t>Ex//Testosterone and muscle</w:t>
      </w:r>
    </w:p>
    <w:p w:rsidR="006F158C" w:rsidRPr="00FC4FE7" w:rsidRDefault="006F158C" w:rsidP="006F158C">
      <w:pPr>
        <w:pStyle w:val="ListParagraph"/>
        <w:numPr>
          <w:ilvl w:val="2"/>
          <w:numId w:val="1"/>
        </w:numPr>
        <w:rPr>
          <w:rFonts w:ascii="Arial" w:hAnsi="Arial" w:cs="Arial"/>
        </w:rPr>
      </w:pPr>
      <w:r w:rsidRPr="00FC4FE7">
        <w:rPr>
          <w:rFonts w:ascii="Arial" w:hAnsi="Arial" w:cs="Arial"/>
        </w:rPr>
        <w:t>Testosterone enters ell and binds to androgen receptor, and when it binds it activates it and the androgen and testosterone complex enters the nucleus and binds to androgen response elements and regulates gene expression (this causes muscle growth and increases in muscle strength</w:t>
      </w:r>
      <w:r w:rsidRPr="00FC4FE7">
        <w:rPr>
          <w:rFonts w:ascii="Arial" w:hAnsi="Arial" w:cs="Arial"/>
        </w:rPr>
        <w:sym w:font="Wingdings" w:char="F0E0"/>
      </w:r>
      <w:r w:rsidRPr="00FC4FE7">
        <w:rPr>
          <w:rFonts w:ascii="Arial" w:hAnsi="Arial" w:cs="Arial"/>
        </w:rPr>
        <w:t>can be activated to give larger and stronger muscles)</w:t>
      </w:r>
    </w:p>
    <w:sectPr w:rsidR="006F158C" w:rsidRPr="00FC4FE7" w:rsidSect="00787636">
      <w:pgSz w:w="12240" w:h="15840"/>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465FF"/>
    <w:multiLevelType w:val="hybridMultilevel"/>
    <w:tmpl w:val="838CF088"/>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start w:val="1"/>
      <w:numFmt w:val="bullet"/>
      <w:lvlText w:val=""/>
      <w:lvlJc w:val="left"/>
      <w:pPr>
        <w:ind w:left="3957" w:hanging="360"/>
      </w:pPr>
      <w:rPr>
        <w:rFonts w:ascii="Symbol" w:hAnsi="Symbol" w:hint="default"/>
      </w:rPr>
    </w:lvl>
    <w:lvl w:ilvl="4" w:tplc="10090003">
      <w:start w:val="1"/>
      <w:numFmt w:val="bullet"/>
      <w:lvlText w:val="o"/>
      <w:lvlJc w:val="left"/>
      <w:pPr>
        <w:ind w:left="4677" w:hanging="360"/>
      </w:pPr>
      <w:rPr>
        <w:rFonts w:ascii="Courier New" w:hAnsi="Courier New" w:cs="Courier New" w:hint="default"/>
      </w:rPr>
    </w:lvl>
    <w:lvl w:ilvl="5" w:tplc="10090005">
      <w:start w:val="1"/>
      <w:numFmt w:val="bullet"/>
      <w:lvlText w:val=""/>
      <w:lvlJc w:val="left"/>
      <w:pPr>
        <w:ind w:left="5397" w:hanging="360"/>
      </w:pPr>
      <w:rPr>
        <w:rFonts w:ascii="Wingdings" w:hAnsi="Wingdings" w:hint="default"/>
      </w:rPr>
    </w:lvl>
    <w:lvl w:ilvl="6" w:tplc="1009000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822247"/>
    <w:rsid w:val="000979C1"/>
    <w:rsid w:val="000A01D4"/>
    <w:rsid w:val="00291B40"/>
    <w:rsid w:val="003F5667"/>
    <w:rsid w:val="00544411"/>
    <w:rsid w:val="005C3C06"/>
    <w:rsid w:val="006F158C"/>
    <w:rsid w:val="00727035"/>
    <w:rsid w:val="007443E8"/>
    <w:rsid w:val="00787636"/>
    <w:rsid w:val="00822247"/>
    <w:rsid w:val="00896EE4"/>
    <w:rsid w:val="00897987"/>
    <w:rsid w:val="00967473"/>
    <w:rsid w:val="00A05918"/>
    <w:rsid w:val="00B770D4"/>
    <w:rsid w:val="00C277CB"/>
    <w:rsid w:val="00DE117B"/>
    <w:rsid w:val="00E17EBF"/>
    <w:rsid w:val="00E46453"/>
    <w:rsid w:val="00E700CE"/>
    <w:rsid w:val="00FC4FE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24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15</cp:revision>
  <cp:lastPrinted>2011-02-13T22:12:00Z</cp:lastPrinted>
  <dcterms:created xsi:type="dcterms:W3CDTF">2011-02-13T20:56:00Z</dcterms:created>
  <dcterms:modified xsi:type="dcterms:W3CDTF">2011-02-13T22:14:00Z</dcterms:modified>
</cp:coreProperties>
</file>